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2963" w14:textId="5EC18BF6" w:rsidR="00B0797F" w:rsidRPr="006406B4" w:rsidRDefault="00B0797F" w:rsidP="00E24CDA"/>
    <w:p w14:paraId="1C023D3A" w14:textId="55A4F964" w:rsidR="00E718FB" w:rsidRPr="006406B4" w:rsidRDefault="00E718FB" w:rsidP="00E718FB">
      <w:pPr>
        <w:jc w:val="center"/>
      </w:pPr>
      <w:r w:rsidRPr="006406B4">
        <w:rPr>
          <w:b/>
          <w:bCs/>
          <w:lang w:eastAsia="lt-LT"/>
        </w:rPr>
        <w:t>BIUDŽETINIŲ IŠLAIDŲ SĄMATŲ AIŠKINAMASIS RAŠTAS</w:t>
      </w:r>
    </w:p>
    <w:p w14:paraId="1CF39424" w14:textId="77777777" w:rsidR="00E718FB" w:rsidRPr="006406B4" w:rsidRDefault="00E718FB" w:rsidP="00E718FB">
      <w:pPr>
        <w:jc w:val="center"/>
      </w:pPr>
    </w:p>
    <w:p w14:paraId="4786FA27" w14:textId="514B27C3" w:rsidR="00E718FB" w:rsidRPr="006406B4" w:rsidRDefault="00E718FB" w:rsidP="00E718FB">
      <w:pPr>
        <w:jc w:val="center"/>
      </w:pPr>
      <w:r w:rsidRPr="006406B4">
        <w:rPr>
          <w:b/>
          <w:bCs/>
          <w:u w:val="single"/>
          <w:lang w:eastAsia="lt-LT"/>
        </w:rPr>
        <w:t>ŠIAULIŲ LOPŠELIS-DARŽELIS „SALDUVĖ“</w:t>
      </w:r>
    </w:p>
    <w:p w14:paraId="2037722D" w14:textId="77777777" w:rsidR="00E718FB" w:rsidRPr="006406B4" w:rsidRDefault="00E718FB" w:rsidP="00E718FB">
      <w:pPr>
        <w:jc w:val="center"/>
      </w:pPr>
    </w:p>
    <w:p w14:paraId="0A23F12E" w14:textId="2F1D6861" w:rsidR="00E718FB" w:rsidRPr="006406B4" w:rsidRDefault="00E718FB" w:rsidP="00E718FB">
      <w:pPr>
        <w:jc w:val="center"/>
      </w:pPr>
      <w:r w:rsidRPr="006406B4">
        <w:rPr>
          <w:lang w:eastAsia="lt-LT"/>
        </w:rPr>
        <w:t>2021 m. birželio 30 d.</w:t>
      </w:r>
    </w:p>
    <w:p w14:paraId="422343C5" w14:textId="0BD6AAFC" w:rsidR="00B0797F" w:rsidRPr="006406B4" w:rsidRDefault="00E718FB" w:rsidP="00E718FB">
      <w:pPr>
        <w:jc w:val="center"/>
      </w:pPr>
      <w:r w:rsidRPr="006406B4">
        <w:rPr>
          <w:lang w:eastAsia="lt-LT"/>
        </w:rPr>
        <w:t>Šiauliai</w:t>
      </w:r>
    </w:p>
    <w:p w14:paraId="163A10A2" w14:textId="77777777" w:rsidR="00E718FB" w:rsidRPr="006406B4" w:rsidRDefault="00E718FB" w:rsidP="00E718FB">
      <w:pPr>
        <w:jc w:val="center"/>
      </w:pPr>
    </w:p>
    <w:p w14:paraId="1EC6F0D7" w14:textId="77777777" w:rsidR="00DB5E07" w:rsidRPr="006406B4" w:rsidRDefault="00DB5E07" w:rsidP="006406B4">
      <w:pPr>
        <w:spacing w:line="276" w:lineRule="auto"/>
        <w:ind w:firstLine="567"/>
        <w:jc w:val="both"/>
      </w:pPr>
    </w:p>
    <w:p w14:paraId="68927FC3" w14:textId="254FDF8C" w:rsidR="00957717" w:rsidRPr="006406B4" w:rsidRDefault="00DB5E07" w:rsidP="006406B4">
      <w:pPr>
        <w:spacing w:line="276" w:lineRule="auto"/>
        <w:ind w:firstLine="567"/>
        <w:jc w:val="both"/>
        <w:rPr>
          <w:b/>
          <w:bCs/>
        </w:rPr>
      </w:pPr>
      <w:r w:rsidRPr="006406B4">
        <w:rPr>
          <w:b/>
          <w:bCs/>
        </w:rPr>
        <w:t>BENDROJI DALIS:</w:t>
      </w:r>
    </w:p>
    <w:p w14:paraId="7BEC98E7" w14:textId="1E86E3C0" w:rsidR="00DB5E07" w:rsidRPr="006406B4" w:rsidRDefault="00DB5E07" w:rsidP="006406B4">
      <w:pPr>
        <w:spacing w:line="276" w:lineRule="auto"/>
        <w:ind w:firstLine="567"/>
        <w:jc w:val="both"/>
        <w:rPr>
          <w:b/>
          <w:bCs/>
        </w:rPr>
      </w:pPr>
    </w:p>
    <w:p w14:paraId="0A3AC1FB" w14:textId="77777777" w:rsidR="00F645ED" w:rsidRPr="006406B4" w:rsidRDefault="00F645ED" w:rsidP="006406B4">
      <w:pPr>
        <w:spacing w:line="276" w:lineRule="auto"/>
        <w:ind w:firstLine="567"/>
        <w:jc w:val="both"/>
      </w:pPr>
      <w:r w:rsidRPr="006406B4">
        <w:t xml:space="preserve">Šiaulių lopšelis-darželis „Salduvė“ (kodas 190526428) yra Šiaulių miesto savivaldybės biudžetinė įstaiga, teikianti ikimokyklinio ir priešmokyklinio amžiaus vaikų priežiūros, ugdymo, vaikų užimtumo bei ugdytinių lavinimo paslaugas, pagal Lietuvos Respublikos švietimo nuostatas. </w:t>
      </w:r>
    </w:p>
    <w:p w14:paraId="1A71F31A" w14:textId="0C449CB6" w:rsidR="00F645ED" w:rsidRPr="006406B4" w:rsidRDefault="00F645ED" w:rsidP="006406B4">
      <w:pPr>
        <w:spacing w:line="276" w:lineRule="auto"/>
        <w:ind w:firstLine="567"/>
        <w:jc w:val="both"/>
        <w:rPr>
          <w:b/>
          <w:bCs/>
        </w:rPr>
      </w:pPr>
      <w:r w:rsidRPr="006406B4">
        <w:t>Šiaulių lopšelio-darželio „Salduvė“ veiklos sritis švietimas. Pagrindinė veiklos rūšis ikimokyklinio amžiaus vaikų ugdymas. Kita švietimo veiklos rūšis priešmokyklinio amžiaus vaikų ugdymas</w:t>
      </w:r>
      <w:r w:rsidR="006406B4" w:rsidRPr="006406B4">
        <w:t>.</w:t>
      </w:r>
    </w:p>
    <w:p w14:paraId="3E941C34" w14:textId="27D62954" w:rsidR="003925BC" w:rsidRPr="006406B4" w:rsidRDefault="004F7383" w:rsidP="006406B4">
      <w:pPr>
        <w:spacing w:line="276" w:lineRule="auto"/>
        <w:ind w:firstLine="567"/>
        <w:jc w:val="both"/>
      </w:pPr>
      <w:r w:rsidRPr="006406B4">
        <w:t xml:space="preserve">Įstaigos </w:t>
      </w:r>
      <w:r w:rsidR="006E7E23" w:rsidRPr="006406B4">
        <w:t>finansavimo šaltiniai yra savivaldybės biudžeto lėšos,</w:t>
      </w:r>
      <w:r w:rsidRPr="006406B4">
        <w:t xml:space="preserve"> valstybės lėšos</w:t>
      </w:r>
      <w:r w:rsidR="003925BC" w:rsidRPr="006406B4">
        <w:t>,</w:t>
      </w:r>
      <w:r w:rsidR="00E03DD5" w:rsidRPr="006406B4">
        <w:t xml:space="preserve"> </w:t>
      </w:r>
      <w:r w:rsidRPr="006406B4">
        <w:t xml:space="preserve">pajamos </w:t>
      </w:r>
      <w:r w:rsidR="00E03DD5" w:rsidRPr="006406B4">
        <w:t>už teikiamas paslaugas</w:t>
      </w:r>
      <w:r w:rsidR="009E4C28" w:rsidRPr="006406B4">
        <w:t xml:space="preserve">, </w:t>
      </w:r>
      <w:r w:rsidR="003925BC" w:rsidRPr="006406B4">
        <w:t xml:space="preserve">lėšos </w:t>
      </w:r>
      <w:r w:rsidR="009E4C28" w:rsidRPr="006406B4">
        <w:t>gautos iš kitų biudžetinių įstaigų</w:t>
      </w:r>
      <w:r w:rsidRPr="006406B4">
        <w:t xml:space="preserve"> (VSS)</w:t>
      </w:r>
      <w:r w:rsidR="009E4C28" w:rsidRPr="006406B4">
        <w:t xml:space="preserve"> už teikiamas paslaugas</w:t>
      </w:r>
      <w:r w:rsidR="006406B4" w:rsidRPr="006406B4">
        <w:t>,</w:t>
      </w:r>
      <w:r w:rsidR="009E4C28" w:rsidRPr="006406B4">
        <w:t xml:space="preserve"> </w:t>
      </w:r>
      <w:r w:rsidR="006E7E23" w:rsidRPr="006406B4">
        <w:t>įvairi</w:t>
      </w:r>
      <w:r w:rsidR="004C44F4" w:rsidRPr="006406B4">
        <w:t>os</w:t>
      </w:r>
      <w:r w:rsidR="006E7E23" w:rsidRPr="006406B4">
        <w:t xml:space="preserve"> lėšos</w:t>
      </w:r>
      <w:r w:rsidRPr="006406B4">
        <w:t xml:space="preserve"> iš kitų šaltinių</w:t>
      </w:r>
      <w:r w:rsidR="003925BC" w:rsidRPr="006406B4">
        <w:t xml:space="preserve">. </w:t>
      </w:r>
    </w:p>
    <w:p w14:paraId="0A7A80D3" w14:textId="3CC3268F" w:rsidR="006E7E23" w:rsidRPr="006406B4" w:rsidRDefault="00F645ED" w:rsidP="006406B4">
      <w:pPr>
        <w:spacing w:line="276" w:lineRule="auto"/>
        <w:ind w:firstLine="567"/>
        <w:jc w:val="both"/>
      </w:pPr>
      <w:r w:rsidRPr="006406B4">
        <w:t>Darželyje</w:t>
      </w:r>
      <w:r w:rsidR="00264956" w:rsidRPr="006406B4">
        <w:t xml:space="preserve"> </w:t>
      </w:r>
      <w:r w:rsidR="008B0588" w:rsidRPr="006406B4">
        <w:t>dirba</w:t>
      </w:r>
      <w:r w:rsidR="00C12B42" w:rsidRPr="006406B4">
        <w:t xml:space="preserve"> </w:t>
      </w:r>
      <w:r w:rsidRPr="006406B4">
        <w:t>3</w:t>
      </w:r>
      <w:r w:rsidR="00436CAD" w:rsidRPr="006406B4">
        <w:t>3</w:t>
      </w:r>
      <w:r w:rsidR="006E7E23" w:rsidRPr="006406B4">
        <w:t xml:space="preserve"> darbuotoj</w:t>
      </w:r>
      <w:r w:rsidR="00EC22D9" w:rsidRPr="006406B4">
        <w:t xml:space="preserve">ai, </w:t>
      </w:r>
      <w:r w:rsidRPr="006406B4">
        <w:t>iš jų 1</w:t>
      </w:r>
      <w:r w:rsidR="00436CAD" w:rsidRPr="006406B4">
        <w:t>8</w:t>
      </w:r>
      <w:r w:rsidR="00EC22D9" w:rsidRPr="006406B4">
        <w:t xml:space="preserve"> pedagogini</w:t>
      </w:r>
      <w:r w:rsidR="006406B4" w:rsidRPr="006406B4">
        <w:t>ų</w:t>
      </w:r>
      <w:r w:rsidR="00EC22D9" w:rsidRPr="006406B4">
        <w:t xml:space="preserve"> ir </w:t>
      </w:r>
      <w:r w:rsidRPr="006406B4">
        <w:t>1</w:t>
      </w:r>
      <w:r w:rsidR="00D2588E" w:rsidRPr="006406B4">
        <w:t>5</w:t>
      </w:r>
      <w:r w:rsidR="00EC22D9" w:rsidRPr="006406B4">
        <w:t xml:space="preserve"> kit</w:t>
      </w:r>
      <w:r w:rsidR="006406B4" w:rsidRPr="006406B4">
        <w:t>ų</w:t>
      </w:r>
      <w:r w:rsidR="00EC22D9" w:rsidRPr="006406B4">
        <w:t xml:space="preserve"> darbuotoj</w:t>
      </w:r>
      <w:r w:rsidR="006406B4" w:rsidRPr="006406B4">
        <w:t>ų</w:t>
      </w:r>
      <w:r w:rsidR="00EC22D9" w:rsidRPr="006406B4">
        <w:t>.</w:t>
      </w:r>
    </w:p>
    <w:p w14:paraId="32B20E8F" w14:textId="77777777" w:rsidR="0069258B" w:rsidRPr="006406B4" w:rsidRDefault="0069258B" w:rsidP="006406B4">
      <w:pPr>
        <w:spacing w:line="276" w:lineRule="auto"/>
        <w:ind w:firstLine="567"/>
        <w:jc w:val="both"/>
      </w:pPr>
    </w:p>
    <w:p w14:paraId="7BD6A567" w14:textId="1D46221A" w:rsidR="00DB5E07" w:rsidRPr="006406B4" w:rsidRDefault="0069258B" w:rsidP="006406B4">
      <w:pPr>
        <w:pStyle w:val="Pagrindinistekstas"/>
        <w:spacing w:line="276" w:lineRule="auto"/>
        <w:ind w:firstLine="567"/>
      </w:pPr>
      <w:r w:rsidRPr="006406B4">
        <w:rPr>
          <w:b/>
          <w:bCs/>
        </w:rPr>
        <w:t>AIŠKINAMOJO RAŠTO PASTABOS</w:t>
      </w:r>
      <w:r w:rsidRPr="006406B4">
        <w:t>:</w:t>
      </w:r>
    </w:p>
    <w:p w14:paraId="04A55291" w14:textId="6AA8ADFE" w:rsidR="00DB5E07" w:rsidRPr="006406B4" w:rsidRDefault="00DB5E07" w:rsidP="006406B4">
      <w:pPr>
        <w:pStyle w:val="Pagrindinistekstas"/>
        <w:spacing w:line="276" w:lineRule="auto"/>
        <w:ind w:firstLine="567"/>
      </w:pPr>
    </w:p>
    <w:p w14:paraId="6BE6A58F" w14:textId="25AB2021" w:rsidR="004C0E9D" w:rsidRPr="006406B4" w:rsidRDefault="004C0E9D" w:rsidP="006406B4">
      <w:pPr>
        <w:spacing w:line="276" w:lineRule="auto"/>
        <w:ind w:firstLine="567"/>
        <w:jc w:val="both"/>
      </w:pPr>
      <w:r w:rsidRPr="006406B4">
        <w:t>Ketvirtinį ataskaitų rinkinį sudaro:</w:t>
      </w:r>
    </w:p>
    <w:p w14:paraId="0A6A5364" w14:textId="5DE9DF63" w:rsidR="004C0E9D" w:rsidRPr="006406B4" w:rsidRDefault="004C0E9D" w:rsidP="006406B4">
      <w:pPr>
        <w:spacing w:line="276" w:lineRule="auto"/>
        <w:ind w:firstLine="567"/>
        <w:jc w:val="both"/>
      </w:pPr>
      <w:r w:rsidRPr="006406B4">
        <w:t>- biudžetinių įstaigų pajamų į biudžetą,</w:t>
      </w:r>
      <w:r w:rsidR="006406B4" w:rsidRPr="006406B4">
        <w:t xml:space="preserve"> </w:t>
      </w:r>
      <w:r w:rsidRPr="006406B4">
        <w:t>biudžeto pajamų iš mokesčių dalies ir kitų lėšų, skiriamų programoms finansuoti, ataskaita (forma Nr.1);</w:t>
      </w:r>
    </w:p>
    <w:p w14:paraId="2C0DE14C" w14:textId="702BB486" w:rsidR="004C0E9D" w:rsidRPr="006406B4" w:rsidRDefault="004C0E9D" w:rsidP="006406B4">
      <w:pPr>
        <w:spacing w:line="276" w:lineRule="auto"/>
        <w:ind w:firstLine="567"/>
        <w:jc w:val="both"/>
      </w:pPr>
      <w:r w:rsidRPr="006406B4">
        <w:t>- biudžeto vykdymo ataskaita (forma Nr</w:t>
      </w:r>
      <w:r w:rsidR="006406B4" w:rsidRPr="006406B4">
        <w:t>.</w:t>
      </w:r>
      <w:r w:rsidRPr="006406B4">
        <w:t>2);</w:t>
      </w:r>
    </w:p>
    <w:p w14:paraId="3C46A17C" w14:textId="3C4FCAAD" w:rsidR="00D454C0" w:rsidRPr="006406B4" w:rsidRDefault="004C0E9D" w:rsidP="006406B4">
      <w:pPr>
        <w:spacing w:line="276" w:lineRule="auto"/>
        <w:ind w:firstLine="567"/>
        <w:jc w:val="both"/>
      </w:pPr>
      <w:r w:rsidRPr="006406B4">
        <w:t>- aiškinamasis raštas.</w:t>
      </w:r>
    </w:p>
    <w:p w14:paraId="39CA23BD" w14:textId="77777777" w:rsidR="00B03142" w:rsidRPr="006406B4" w:rsidRDefault="00B03142" w:rsidP="006406B4">
      <w:pPr>
        <w:spacing w:line="276" w:lineRule="auto"/>
        <w:ind w:firstLine="567"/>
        <w:jc w:val="both"/>
      </w:pPr>
    </w:p>
    <w:p w14:paraId="6F97907D" w14:textId="7E60BE28" w:rsidR="00B03142" w:rsidRPr="006406B4" w:rsidRDefault="00B03142" w:rsidP="006406B4">
      <w:pPr>
        <w:spacing w:line="276" w:lineRule="auto"/>
        <w:ind w:firstLine="567"/>
        <w:jc w:val="both"/>
        <w:rPr>
          <w:b/>
        </w:rPr>
      </w:pPr>
      <w:r w:rsidRPr="006406B4">
        <w:rPr>
          <w:b/>
        </w:rPr>
        <w:t>Biudžetinių įstaigų pajamų į biudžetą,</w:t>
      </w:r>
      <w:r w:rsidR="006406B4" w:rsidRPr="006406B4">
        <w:rPr>
          <w:b/>
        </w:rPr>
        <w:t xml:space="preserve"> </w:t>
      </w:r>
      <w:r w:rsidRPr="006406B4">
        <w:rPr>
          <w:b/>
        </w:rPr>
        <w:t>biudžeto pajamų iš mokesčių dalies ir kitų lėšų, skiriamų programoms finansuoti, ataskaita (forma N</w:t>
      </w:r>
      <w:r w:rsidR="00130255" w:rsidRPr="006406B4">
        <w:rPr>
          <w:b/>
        </w:rPr>
        <w:t>r</w:t>
      </w:r>
      <w:r w:rsidRPr="006406B4">
        <w:rPr>
          <w:b/>
        </w:rPr>
        <w:t>.1)</w:t>
      </w:r>
    </w:p>
    <w:p w14:paraId="16717AD7" w14:textId="22F8AB1B" w:rsidR="00EC22D9" w:rsidRPr="006406B4" w:rsidRDefault="00EC22D9" w:rsidP="006406B4">
      <w:pPr>
        <w:spacing w:line="276" w:lineRule="auto"/>
        <w:ind w:firstLine="567"/>
        <w:jc w:val="both"/>
      </w:pPr>
      <w:r w:rsidRPr="006406B4">
        <w:t xml:space="preserve">2021 metais planuojama </w:t>
      </w:r>
      <w:r w:rsidRPr="006406B4">
        <w:rPr>
          <w:b/>
          <w:bCs/>
        </w:rPr>
        <w:t>(32</w:t>
      </w:r>
      <w:r w:rsidRPr="006406B4">
        <w:rPr>
          <w:b/>
        </w:rPr>
        <w:t>)</w:t>
      </w:r>
      <w:r w:rsidRPr="006406B4">
        <w:t xml:space="preserve"> surinkti </w:t>
      </w:r>
      <w:r w:rsidR="005D5192" w:rsidRPr="006406B4">
        <w:t>8</w:t>
      </w:r>
      <w:r w:rsidRPr="006406B4">
        <w:t>00</w:t>
      </w:r>
      <w:r w:rsidR="005D5192" w:rsidRPr="006406B4">
        <w:t>,00 Eur.</w:t>
      </w:r>
    </w:p>
    <w:p w14:paraId="2E0220D4" w14:textId="6AF82FCA" w:rsidR="00033A32" w:rsidRPr="006406B4" w:rsidRDefault="00033A32" w:rsidP="006406B4">
      <w:pPr>
        <w:spacing w:line="276" w:lineRule="auto"/>
        <w:ind w:firstLine="567"/>
        <w:jc w:val="both"/>
      </w:pPr>
      <w:r w:rsidRPr="006406B4">
        <w:t xml:space="preserve">2021 metais planuojama </w:t>
      </w:r>
      <w:r w:rsidRPr="006406B4">
        <w:rPr>
          <w:b/>
          <w:bCs/>
        </w:rPr>
        <w:t>(33</w:t>
      </w:r>
      <w:r w:rsidRPr="006406B4">
        <w:t xml:space="preserve">) surinkti </w:t>
      </w:r>
      <w:r w:rsidR="005D5192" w:rsidRPr="006406B4">
        <w:t>68 400,00</w:t>
      </w:r>
      <w:r w:rsidRPr="006406B4">
        <w:t xml:space="preserve"> Eur</w:t>
      </w:r>
      <w:r w:rsidR="006406B4" w:rsidRPr="006406B4">
        <w:t>. P</w:t>
      </w:r>
      <w:r w:rsidRPr="006406B4">
        <w:t xml:space="preserve">er </w:t>
      </w:r>
      <w:r w:rsidR="002C03E4" w:rsidRPr="006406B4">
        <w:t>I</w:t>
      </w:r>
      <w:r w:rsidRPr="006406B4">
        <w:t xml:space="preserve">I ketvirtį planuota surinkti </w:t>
      </w:r>
      <w:r w:rsidR="002C03E4" w:rsidRPr="006406B4">
        <w:t>35</w:t>
      </w:r>
      <w:r w:rsidR="00B43938" w:rsidRPr="006406B4">
        <w:t> 200,00</w:t>
      </w:r>
      <w:r w:rsidRPr="006406B4">
        <w:t xml:space="preserve"> Eur, o surinkta </w:t>
      </w:r>
      <w:r w:rsidR="002C03E4" w:rsidRPr="006406B4">
        <w:t>30 684,52</w:t>
      </w:r>
      <w:r w:rsidRPr="006406B4">
        <w:t xml:space="preserve"> Eur. Per 2021 metų </w:t>
      </w:r>
      <w:r w:rsidR="002C03E4" w:rsidRPr="006406B4">
        <w:t>I</w:t>
      </w:r>
      <w:r w:rsidRPr="006406B4">
        <w:t xml:space="preserve">I ketvirtį įstaigos pajamų pervesta į biudžetą </w:t>
      </w:r>
      <w:r w:rsidR="002C03E4" w:rsidRPr="006406B4">
        <w:t>30</w:t>
      </w:r>
      <w:r w:rsidR="006406B4" w:rsidRPr="006406B4">
        <w:t> </w:t>
      </w:r>
      <w:r w:rsidR="002C03E4" w:rsidRPr="006406B4">
        <w:t>7</w:t>
      </w:r>
      <w:r w:rsidR="00674720" w:rsidRPr="006406B4">
        <w:t>40,00</w:t>
      </w:r>
      <w:r w:rsidRPr="006406B4">
        <w:t xml:space="preserve"> Eur. Liko negautų asignavimų </w:t>
      </w:r>
      <w:r w:rsidR="002C03E4" w:rsidRPr="006406B4">
        <w:t>8 276,87</w:t>
      </w:r>
      <w:r w:rsidRPr="006406B4">
        <w:t xml:space="preserve"> Eur.</w:t>
      </w:r>
    </w:p>
    <w:p w14:paraId="48C94855" w14:textId="0B9A4BE6" w:rsidR="00033A32" w:rsidRPr="006406B4" w:rsidRDefault="00033A32" w:rsidP="006406B4">
      <w:pPr>
        <w:spacing w:line="276" w:lineRule="auto"/>
        <w:ind w:firstLine="567"/>
        <w:jc w:val="both"/>
      </w:pPr>
      <w:r w:rsidRPr="006406B4">
        <w:t xml:space="preserve">Praėjusių (2020) metų </w:t>
      </w:r>
      <w:r w:rsidR="00130255" w:rsidRPr="006406B4">
        <w:t>(</w:t>
      </w:r>
      <w:r w:rsidR="00130255" w:rsidRPr="006406B4">
        <w:rPr>
          <w:b/>
          <w:bCs/>
        </w:rPr>
        <w:t>30</w:t>
      </w:r>
      <w:r w:rsidR="00130255" w:rsidRPr="006406B4">
        <w:t xml:space="preserve">) lėšų liko dar nepanaudota </w:t>
      </w:r>
      <w:r w:rsidR="002C03E4" w:rsidRPr="006406B4">
        <w:t xml:space="preserve">133,00 </w:t>
      </w:r>
      <w:r w:rsidR="00130255" w:rsidRPr="006406B4">
        <w:t>Eur.</w:t>
      </w:r>
    </w:p>
    <w:p w14:paraId="0CA1013E" w14:textId="77777777" w:rsidR="00130255" w:rsidRPr="006406B4" w:rsidRDefault="00130255" w:rsidP="006406B4">
      <w:pPr>
        <w:spacing w:line="276" w:lineRule="auto"/>
        <w:ind w:firstLine="567"/>
        <w:jc w:val="both"/>
      </w:pPr>
    </w:p>
    <w:p w14:paraId="60E93347" w14:textId="6063E37A" w:rsidR="00B03142" w:rsidRPr="006406B4" w:rsidRDefault="00B03142" w:rsidP="006406B4">
      <w:pPr>
        <w:spacing w:line="276" w:lineRule="auto"/>
        <w:ind w:firstLine="567"/>
        <w:jc w:val="both"/>
        <w:rPr>
          <w:b/>
        </w:rPr>
      </w:pPr>
      <w:r w:rsidRPr="006406B4">
        <w:rPr>
          <w:b/>
        </w:rPr>
        <w:t>Biudžeto išlaidų sąmatos vykdymo ataskaita (forma Nr.2)</w:t>
      </w:r>
    </w:p>
    <w:p w14:paraId="11993BCC" w14:textId="4DD080C4" w:rsidR="009F6D32" w:rsidRPr="006406B4" w:rsidRDefault="009F6D32" w:rsidP="006406B4">
      <w:pPr>
        <w:spacing w:line="276" w:lineRule="auto"/>
        <w:ind w:firstLine="567"/>
        <w:jc w:val="both"/>
      </w:pPr>
      <w:r w:rsidRPr="006406B4">
        <w:rPr>
          <w:b/>
        </w:rPr>
        <w:t xml:space="preserve">Per </w:t>
      </w:r>
      <w:r w:rsidR="007D2309" w:rsidRPr="006406B4">
        <w:rPr>
          <w:b/>
        </w:rPr>
        <w:t>I</w:t>
      </w:r>
      <w:r w:rsidR="006E3730" w:rsidRPr="006406B4">
        <w:rPr>
          <w:b/>
        </w:rPr>
        <w:t>I</w:t>
      </w:r>
      <w:r w:rsidRPr="006406B4">
        <w:rPr>
          <w:b/>
        </w:rPr>
        <w:t xml:space="preserve"> ketvir</w:t>
      </w:r>
      <w:r w:rsidR="007D2309" w:rsidRPr="006406B4">
        <w:rPr>
          <w:b/>
        </w:rPr>
        <w:t>tį</w:t>
      </w:r>
      <w:r w:rsidRPr="006406B4">
        <w:rPr>
          <w:b/>
        </w:rPr>
        <w:t xml:space="preserve"> SB </w:t>
      </w:r>
      <w:r w:rsidR="00C927F5" w:rsidRPr="006406B4">
        <w:rPr>
          <w:b/>
        </w:rPr>
        <w:t xml:space="preserve">(151) </w:t>
      </w:r>
      <w:r w:rsidRPr="006406B4">
        <w:rPr>
          <w:b/>
        </w:rPr>
        <w:t>planas</w:t>
      </w:r>
      <w:r w:rsidRPr="006406B4">
        <w:t xml:space="preserve"> sudaro</w:t>
      </w:r>
      <w:r w:rsidR="007D2309" w:rsidRPr="006406B4">
        <w:t xml:space="preserve"> </w:t>
      </w:r>
      <w:r w:rsidR="006E3730" w:rsidRPr="006406B4">
        <w:t>157</w:t>
      </w:r>
      <w:r w:rsidR="006406B4" w:rsidRPr="006406B4">
        <w:t> </w:t>
      </w:r>
      <w:r w:rsidR="006E3730" w:rsidRPr="006406B4">
        <w:t>700</w:t>
      </w:r>
      <w:r w:rsidR="002050DA" w:rsidRPr="006406B4">
        <w:t>,00</w:t>
      </w:r>
      <w:r w:rsidRPr="006406B4">
        <w:t xml:space="preserve"> Eur</w:t>
      </w:r>
      <w:r w:rsidR="006406B4" w:rsidRPr="006406B4">
        <w:t>. G</w:t>
      </w:r>
      <w:r w:rsidR="005B057B" w:rsidRPr="006406B4">
        <w:t>auta asigna</w:t>
      </w:r>
      <w:r w:rsidR="007D2309" w:rsidRPr="006406B4">
        <w:t xml:space="preserve">vimų – </w:t>
      </w:r>
      <w:r w:rsidR="006E3730" w:rsidRPr="006406B4">
        <w:t>102 611,10</w:t>
      </w:r>
      <w:r w:rsidR="007D2309" w:rsidRPr="006406B4">
        <w:t xml:space="preserve"> Eur ir </w:t>
      </w:r>
      <w:r w:rsidRPr="006406B4">
        <w:t xml:space="preserve">panaudota – </w:t>
      </w:r>
      <w:r w:rsidR="006E3730" w:rsidRPr="006406B4">
        <w:t>101 999,56</w:t>
      </w:r>
      <w:r w:rsidRPr="006406B4">
        <w:t xml:space="preserve"> Eur.</w:t>
      </w:r>
    </w:p>
    <w:p w14:paraId="6DB67D70" w14:textId="77777777" w:rsidR="00A6440F" w:rsidRPr="006406B4" w:rsidRDefault="00A6440F" w:rsidP="006406B4">
      <w:pPr>
        <w:spacing w:line="276" w:lineRule="auto"/>
        <w:ind w:firstLine="567"/>
        <w:jc w:val="both"/>
      </w:pPr>
    </w:p>
    <w:p w14:paraId="2CFF5B4C" w14:textId="47E531D1" w:rsidR="00615A43" w:rsidRPr="006406B4" w:rsidRDefault="00E22D6F" w:rsidP="006406B4">
      <w:pPr>
        <w:spacing w:line="276" w:lineRule="auto"/>
        <w:ind w:firstLine="567"/>
        <w:jc w:val="both"/>
      </w:pPr>
      <w:r w:rsidRPr="006406B4">
        <w:rPr>
          <w:b/>
        </w:rPr>
        <w:t xml:space="preserve">Mokymo lėšų (141) </w:t>
      </w:r>
      <w:r w:rsidR="007D2309" w:rsidRPr="006406B4">
        <w:rPr>
          <w:b/>
        </w:rPr>
        <w:t>I</w:t>
      </w:r>
      <w:r w:rsidR="006E3730" w:rsidRPr="006406B4">
        <w:rPr>
          <w:b/>
        </w:rPr>
        <w:t>I</w:t>
      </w:r>
      <w:r w:rsidR="007D2309" w:rsidRPr="006406B4">
        <w:rPr>
          <w:b/>
        </w:rPr>
        <w:t xml:space="preserve"> ketvirčio</w:t>
      </w:r>
      <w:r w:rsidRPr="006406B4">
        <w:rPr>
          <w:b/>
        </w:rPr>
        <w:t xml:space="preserve"> </w:t>
      </w:r>
      <w:r w:rsidR="00F24C14" w:rsidRPr="006406B4">
        <w:t>plan</w:t>
      </w:r>
      <w:r w:rsidRPr="006406B4">
        <w:t>ą</w:t>
      </w:r>
      <w:r w:rsidR="00F24C14" w:rsidRPr="006406B4">
        <w:t xml:space="preserve"> sudaro </w:t>
      </w:r>
      <w:r w:rsidR="006E3730" w:rsidRPr="006406B4">
        <w:t>153</w:t>
      </w:r>
      <w:r w:rsidR="006406B4" w:rsidRPr="006406B4">
        <w:t> </w:t>
      </w:r>
      <w:r w:rsidR="006E3730" w:rsidRPr="006406B4">
        <w:t>2</w:t>
      </w:r>
      <w:r w:rsidR="00B43938" w:rsidRPr="006406B4">
        <w:t>00,00</w:t>
      </w:r>
      <w:r w:rsidR="000C5B47" w:rsidRPr="006406B4">
        <w:t xml:space="preserve"> Eur</w:t>
      </w:r>
      <w:r w:rsidR="008D46B3" w:rsidRPr="006406B4">
        <w:t>.</w:t>
      </w:r>
      <w:r w:rsidR="006406B4" w:rsidRPr="006406B4">
        <w:t xml:space="preserve"> G</w:t>
      </w:r>
      <w:r w:rsidR="007D2309" w:rsidRPr="006406B4">
        <w:t>auta asig</w:t>
      </w:r>
      <w:r w:rsidR="006406B4" w:rsidRPr="006406B4">
        <w:t>n</w:t>
      </w:r>
      <w:r w:rsidR="007D2309" w:rsidRPr="006406B4">
        <w:t>avimų –</w:t>
      </w:r>
      <w:r w:rsidR="006E3730" w:rsidRPr="006406B4">
        <w:t>138 918,99</w:t>
      </w:r>
      <w:r w:rsidR="00B43938" w:rsidRPr="006406B4">
        <w:t xml:space="preserve"> </w:t>
      </w:r>
      <w:r w:rsidR="007D2309" w:rsidRPr="006406B4">
        <w:t>Eur ir</w:t>
      </w:r>
      <w:r w:rsidR="003802D9" w:rsidRPr="006406B4">
        <w:t xml:space="preserve"> panaudota</w:t>
      </w:r>
      <w:r w:rsidR="009D63A4" w:rsidRPr="006406B4">
        <w:t xml:space="preserve"> </w:t>
      </w:r>
      <w:r w:rsidR="006E3730" w:rsidRPr="006406B4">
        <w:t>138 918,99</w:t>
      </w:r>
      <w:r w:rsidR="007D2309" w:rsidRPr="006406B4">
        <w:t xml:space="preserve"> </w:t>
      </w:r>
      <w:r w:rsidR="00F24C14" w:rsidRPr="006406B4">
        <w:t>Eur.</w:t>
      </w:r>
    </w:p>
    <w:p w14:paraId="49B2E90C" w14:textId="77777777" w:rsidR="003802D9" w:rsidRPr="006406B4" w:rsidRDefault="003802D9" w:rsidP="006406B4">
      <w:pPr>
        <w:spacing w:line="276" w:lineRule="auto"/>
        <w:ind w:firstLine="567"/>
        <w:jc w:val="both"/>
      </w:pPr>
    </w:p>
    <w:p w14:paraId="08152B60" w14:textId="3EB4EBCD" w:rsidR="00397643" w:rsidRPr="006406B4" w:rsidRDefault="009B7188" w:rsidP="006406B4">
      <w:pPr>
        <w:spacing w:line="276" w:lineRule="auto"/>
        <w:ind w:firstLine="567"/>
        <w:jc w:val="both"/>
      </w:pPr>
      <w:r w:rsidRPr="006406B4">
        <w:rPr>
          <w:b/>
        </w:rPr>
        <w:t xml:space="preserve">Įstaigos pajamų (32) </w:t>
      </w:r>
      <w:r w:rsidR="00EE258A" w:rsidRPr="006406B4">
        <w:rPr>
          <w:b/>
        </w:rPr>
        <w:t>I</w:t>
      </w:r>
      <w:r w:rsidR="005B057B" w:rsidRPr="006406B4">
        <w:rPr>
          <w:b/>
        </w:rPr>
        <w:t>I ketvirčio</w:t>
      </w:r>
      <w:r w:rsidRPr="006406B4">
        <w:rPr>
          <w:b/>
        </w:rPr>
        <w:t xml:space="preserve"> planas </w:t>
      </w:r>
      <w:r w:rsidR="00EE258A" w:rsidRPr="006406B4">
        <w:t>4</w:t>
      </w:r>
      <w:r w:rsidR="00FC34ED" w:rsidRPr="006406B4">
        <w:t>00,</w:t>
      </w:r>
      <w:r w:rsidR="005B057B" w:rsidRPr="006406B4">
        <w:t>00</w:t>
      </w:r>
      <w:r w:rsidR="006406B4" w:rsidRPr="006406B4">
        <w:t xml:space="preserve"> </w:t>
      </w:r>
      <w:r w:rsidR="00397643" w:rsidRPr="006406B4">
        <w:t>Eur</w:t>
      </w:r>
      <w:r w:rsidR="002050DA" w:rsidRPr="006406B4">
        <w:t>.</w:t>
      </w:r>
    </w:p>
    <w:p w14:paraId="5C783D80" w14:textId="77777777" w:rsidR="00E22D6F" w:rsidRPr="006406B4" w:rsidRDefault="00E22D6F" w:rsidP="006406B4">
      <w:pPr>
        <w:spacing w:line="276" w:lineRule="auto"/>
        <w:ind w:firstLine="567"/>
        <w:jc w:val="both"/>
      </w:pPr>
    </w:p>
    <w:p w14:paraId="34964D83" w14:textId="624FEA35" w:rsidR="00E22D6F" w:rsidRPr="006406B4" w:rsidRDefault="00E22D6F" w:rsidP="006406B4">
      <w:pPr>
        <w:spacing w:line="276" w:lineRule="auto"/>
        <w:ind w:firstLine="567"/>
        <w:jc w:val="both"/>
      </w:pPr>
      <w:r w:rsidRPr="006406B4">
        <w:rPr>
          <w:b/>
        </w:rPr>
        <w:lastRenderedPageBreak/>
        <w:t xml:space="preserve">Įstaigos pajamų (33) </w:t>
      </w:r>
      <w:r w:rsidR="00EE258A" w:rsidRPr="006406B4">
        <w:rPr>
          <w:b/>
        </w:rPr>
        <w:t>I</w:t>
      </w:r>
      <w:r w:rsidR="005B057B" w:rsidRPr="006406B4">
        <w:rPr>
          <w:b/>
        </w:rPr>
        <w:t xml:space="preserve">I ketvirčio </w:t>
      </w:r>
      <w:r w:rsidRPr="006406B4">
        <w:rPr>
          <w:b/>
        </w:rPr>
        <w:t xml:space="preserve">planas </w:t>
      </w:r>
      <w:r w:rsidR="00EE258A" w:rsidRPr="006406B4">
        <w:t>35</w:t>
      </w:r>
      <w:r w:rsidR="006406B4" w:rsidRPr="006406B4">
        <w:t> </w:t>
      </w:r>
      <w:r w:rsidR="00EE258A" w:rsidRPr="006406B4">
        <w:t>200</w:t>
      </w:r>
      <w:r w:rsidR="002050DA" w:rsidRPr="006406B4">
        <w:t>,00</w:t>
      </w:r>
      <w:r w:rsidRPr="006406B4">
        <w:t xml:space="preserve"> Eur</w:t>
      </w:r>
      <w:r w:rsidR="008D46B3" w:rsidRPr="006406B4">
        <w:t>.</w:t>
      </w:r>
      <w:r w:rsidR="006406B4" w:rsidRPr="006406B4">
        <w:t xml:space="preserve"> G</w:t>
      </w:r>
      <w:r w:rsidR="005B057B" w:rsidRPr="006406B4">
        <w:t>auta</w:t>
      </w:r>
      <w:r w:rsidR="002050DA" w:rsidRPr="006406B4">
        <w:t xml:space="preserve"> </w:t>
      </w:r>
      <w:r w:rsidR="00EE258A" w:rsidRPr="006406B4">
        <w:t>22 463,13</w:t>
      </w:r>
      <w:r w:rsidR="002050DA" w:rsidRPr="006406B4">
        <w:t xml:space="preserve"> Eur</w:t>
      </w:r>
      <w:r w:rsidR="005B057B" w:rsidRPr="006406B4">
        <w:t xml:space="preserve"> ir </w:t>
      </w:r>
      <w:r w:rsidRPr="006406B4">
        <w:t>panaudota</w:t>
      </w:r>
      <w:r w:rsidR="002050DA" w:rsidRPr="006406B4">
        <w:t xml:space="preserve"> </w:t>
      </w:r>
      <w:r w:rsidR="00EE258A" w:rsidRPr="006406B4">
        <w:t>21 893,67</w:t>
      </w:r>
      <w:r w:rsidRPr="006406B4">
        <w:t xml:space="preserve"> Eur.</w:t>
      </w:r>
    </w:p>
    <w:p w14:paraId="2ABD208B" w14:textId="77777777" w:rsidR="00E22D6F" w:rsidRPr="006406B4" w:rsidRDefault="00E22D6F" w:rsidP="006406B4">
      <w:pPr>
        <w:spacing w:line="276" w:lineRule="auto"/>
        <w:ind w:firstLine="567"/>
        <w:jc w:val="both"/>
      </w:pPr>
    </w:p>
    <w:p w14:paraId="62229E6D" w14:textId="130E6EF6" w:rsidR="00983672" w:rsidRPr="006406B4" w:rsidRDefault="00E22D6F" w:rsidP="006406B4">
      <w:pPr>
        <w:spacing w:line="276" w:lineRule="auto"/>
        <w:ind w:firstLine="567"/>
        <w:jc w:val="both"/>
      </w:pPr>
      <w:r w:rsidRPr="006406B4">
        <w:rPr>
          <w:b/>
        </w:rPr>
        <w:t xml:space="preserve">Įstaigos pajamų (30) </w:t>
      </w:r>
      <w:r w:rsidR="00EE258A" w:rsidRPr="006406B4">
        <w:rPr>
          <w:b/>
        </w:rPr>
        <w:t>I</w:t>
      </w:r>
      <w:r w:rsidR="005B057B" w:rsidRPr="006406B4">
        <w:rPr>
          <w:b/>
        </w:rPr>
        <w:t>I ketvirčio planas</w:t>
      </w:r>
      <w:r w:rsidRPr="006406B4">
        <w:rPr>
          <w:b/>
        </w:rPr>
        <w:t xml:space="preserve"> </w:t>
      </w:r>
      <w:r w:rsidR="002050DA" w:rsidRPr="006406B4">
        <w:t>329</w:t>
      </w:r>
      <w:r w:rsidR="00FC34ED" w:rsidRPr="006406B4">
        <w:t>,</w:t>
      </w:r>
      <w:r w:rsidR="002050DA" w:rsidRPr="006406B4">
        <w:t>22</w:t>
      </w:r>
      <w:r w:rsidRPr="006406B4">
        <w:t xml:space="preserve"> Eur</w:t>
      </w:r>
      <w:r w:rsidR="008D46B3" w:rsidRPr="006406B4">
        <w:t>.</w:t>
      </w:r>
      <w:r w:rsidR="006406B4" w:rsidRPr="006406B4">
        <w:t xml:space="preserve"> G</w:t>
      </w:r>
      <w:r w:rsidR="00EE258A" w:rsidRPr="006406B4">
        <w:t>auta 225,72 Eur ir panaudota 196,22</w:t>
      </w:r>
      <w:r w:rsidR="00EE5513" w:rsidRPr="006406B4">
        <w:t xml:space="preserve"> Eur</w:t>
      </w:r>
      <w:r w:rsidR="002050DA" w:rsidRPr="006406B4">
        <w:t>.</w:t>
      </w:r>
    </w:p>
    <w:p w14:paraId="55D1F2DF" w14:textId="0B5DE0C9" w:rsidR="00270D5B" w:rsidRPr="006406B4" w:rsidRDefault="00E24CDA" w:rsidP="006406B4">
      <w:pPr>
        <w:spacing w:line="276" w:lineRule="auto"/>
        <w:ind w:firstLine="567"/>
        <w:jc w:val="both"/>
      </w:pPr>
      <w:r>
        <w:rPr>
          <w:b/>
        </w:rPr>
        <w:t>Mokėtinų sumų likutis</w:t>
      </w:r>
      <w:r w:rsidR="00270D5B" w:rsidRPr="006406B4">
        <w:rPr>
          <w:b/>
        </w:rPr>
        <w:t xml:space="preserve"> 2021 m. birželio mėn. 30 dienai: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6"/>
        <w:gridCol w:w="2162"/>
      </w:tblGrid>
      <w:tr w:rsidR="009F58EB" w:rsidRPr="006406B4" w14:paraId="7DEE9C7E" w14:textId="77777777" w:rsidTr="006406B4">
        <w:trPr>
          <w:trHeight w:val="230"/>
          <w:jc w:val="center"/>
        </w:trPr>
        <w:tc>
          <w:tcPr>
            <w:tcW w:w="3877" w:type="pct"/>
            <w:shd w:val="clear" w:color="auto" w:fill="auto"/>
            <w:hideMark/>
          </w:tcPr>
          <w:p w14:paraId="3CB31705" w14:textId="77777777" w:rsidR="009F58EB" w:rsidRPr="006406B4" w:rsidRDefault="009F58EB">
            <w:pPr>
              <w:jc w:val="center"/>
              <w:rPr>
                <w:b/>
                <w:bCs/>
                <w:color w:val="000000"/>
              </w:rPr>
            </w:pPr>
            <w:r w:rsidRPr="006406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pct"/>
            <w:shd w:val="clear" w:color="auto" w:fill="auto"/>
            <w:hideMark/>
          </w:tcPr>
          <w:p w14:paraId="3D86F841" w14:textId="77777777" w:rsidR="009F58EB" w:rsidRPr="006406B4" w:rsidRDefault="009F58EB">
            <w:pPr>
              <w:rPr>
                <w:b/>
                <w:bCs/>
              </w:rPr>
            </w:pPr>
            <w:r w:rsidRPr="006406B4">
              <w:rPr>
                <w:b/>
                <w:bCs/>
              </w:rPr>
              <w:t>Likutis pabaigai</w:t>
            </w:r>
          </w:p>
        </w:tc>
      </w:tr>
      <w:tr w:rsidR="009F58EB" w:rsidRPr="006406B4" w14:paraId="0F1CE571" w14:textId="77777777" w:rsidTr="006406B4">
        <w:trPr>
          <w:trHeight w:val="230"/>
          <w:jc w:val="center"/>
        </w:trPr>
        <w:tc>
          <w:tcPr>
            <w:tcW w:w="3877" w:type="pct"/>
            <w:shd w:val="clear" w:color="auto" w:fill="auto"/>
            <w:hideMark/>
          </w:tcPr>
          <w:p w14:paraId="45F68788" w14:textId="77777777" w:rsidR="009F58EB" w:rsidRPr="006406B4" w:rsidRDefault="009F58EB">
            <w:pPr>
              <w:rPr>
                <w:color w:val="000000"/>
              </w:rPr>
            </w:pPr>
            <w:r w:rsidRPr="006406B4">
              <w:rPr>
                <w:color w:val="000000"/>
              </w:rPr>
              <w:t>6910001 Tiekėjams mokėtinos sumos (biudžeto, programų)</w:t>
            </w:r>
          </w:p>
        </w:tc>
        <w:tc>
          <w:tcPr>
            <w:tcW w:w="1123" w:type="pct"/>
            <w:shd w:val="clear" w:color="auto" w:fill="auto"/>
            <w:hideMark/>
          </w:tcPr>
          <w:p w14:paraId="1DBA4CB1" w14:textId="77777777" w:rsidR="009F58EB" w:rsidRPr="006406B4" w:rsidRDefault="009F58EB">
            <w:pPr>
              <w:jc w:val="right"/>
              <w:rPr>
                <w:color w:val="000000"/>
              </w:rPr>
            </w:pPr>
            <w:r w:rsidRPr="006406B4">
              <w:rPr>
                <w:color w:val="000000"/>
              </w:rPr>
              <w:t> </w:t>
            </w:r>
          </w:p>
        </w:tc>
      </w:tr>
      <w:tr w:rsidR="009F58EB" w:rsidRPr="006406B4" w14:paraId="61135ADD" w14:textId="77777777" w:rsidTr="006406B4">
        <w:trPr>
          <w:trHeight w:val="230"/>
          <w:jc w:val="center"/>
        </w:trPr>
        <w:tc>
          <w:tcPr>
            <w:tcW w:w="3877" w:type="pct"/>
            <w:shd w:val="clear" w:color="auto" w:fill="auto"/>
            <w:hideMark/>
          </w:tcPr>
          <w:p w14:paraId="629AC9EF" w14:textId="147A8C3F" w:rsidR="009F58EB" w:rsidRPr="006406B4" w:rsidRDefault="009F58EB">
            <w:pPr>
              <w:rPr>
                <w:b/>
                <w:bCs/>
                <w:color w:val="000000"/>
              </w:rPr>
            </w:pPr>
            <w:bookmarkStart w:id="0" w:name="RANGE!A10"/>
            <w:r w:rsidRPr="006406B4">
              <w:rPr>
                <w:b/>
                <w:bCs/>
                <w:color w:val="000000"/>
              </w:rPr>
              <w:t>141 Mokymo lėšos</w:t>
            </w:r>
            <w:bookmarkEnd w:id="0"/>
          </w:p>
        </w:tc>
        <w:tc>
          <w:tcPr>
            <w:tcW w:w="1123" w:type="pct"/>
            <w:shd w:val="clear" w:color="auto" w:fill="auto"/>
            <w:hideMark/>
          </w:tcPr>
          <w:p w14:paraId="6741C444" w14:textId="77777777" w:rsidR="009F58EB" w:rsidRPr="006406B4" w:rsidRDefault="009F58EB">
            <w:pPr>
              <w:jc w:val="right"/>
              <w:rPr>
                <w:b/>
                <w:bCs/>
                <w:color w:val="000000"/>
              </w:rPr>
            </w:pPr>
            <w:r w:rsidRPr="006406B4">
              <w:rPr>
                <w:b/>
                <w:bCs/>
                <w:color w:val="000000"/>
              </w:rPr>
              <w:t>350,32</w:t>
            </w:r>
          </w:p>
        </w:tc>
      </w:tr>
      <w:tr w:rsidR="009F58EB" w:rsidRPr="006406B4" w14:paraId="33A978F6" w14:textId="77777777" w:rsidTr="006406B4">
        <w:trPr>
          <w:trHeight w:val="230"/>
          <w:jc w:val="center"/>
        </w:trPr>
        <w:tc>
          <w:tcPr>
            <w:tcW w:w="3877" w:type="pct"/>
            <w:shd w:val="clear" w:color="auto" w:fill="auto"/>
            <w:hideMark/>
          </w:tcPr>
          <w:p w14:paraId="3E91BB48" w14:textId="50E71A14" w:rsidR="009F58EB" w:rsidRPr="006406B4" w:rsidRDefault="009F58EB">
            <w:pPr>
              <w:rPr>
                <w:color w:val="000000"/>
              </w:rPr>
            </w:pPr>
            <w:bookmarkStart w:id="1" w:name="RANGE!A11"/>
            <w:r w:rsidRPr="006406B4">
              <w:rPr>
                <w:color w:val="000000"/>
              </w:rPr>
              <w:t>2.2.1.1.1.21. Informacinių technologijų prekių ir paslaugų įsigijimo išlaidos</w:t>
            </w:r>
            <w:bookmarkEnd w:id="1"/>
          </w:p>
        </w:tc>
        <w:tc>
          <w:tcPr>
            <w:tcW w:w="1123" w:type="pct"/>
            <w:shd w:val="clear" w:color="auto" w:fill="auto"/>
            <w:hideMark/>
          </w:tcPr>
          <w:p w14:paraId="77CAA1AE" w14:textId="77777777" w:rsidR="009F58EB" w:rsidRPr="006406B4" w:rsidRDefault="009F58EB">
            <w:pPr>
              <w:jc w:val="right"/>
              <w:rPr>
                <w:color w:val="000000"/>
              </w:rPr>
            </w:pPr>
            <w:r w:rsidRPr="006406B4">
              <w:rPr>
                <w:color w:val="000000"/>
              </w:rPr>
              <w:t>16,34</w:t>
            </w:r>
          </w:p>
        </w:tc>
      </w:tr>
      <w:tr w:rsidR="009F58EB" w:rsidRPr="006406B4" w14:paraId="24ECA1FD" w14:textId="77777777" w:rsidTr="006406B4">
        <w:trPr>
          <w:trHeight w:val="230"/>
          <w:jc w:val="center"/>
        </w:trPr>
        <w:tc>
          <w:tcPr>
            <w:tcW w:w="3877" w:type="pct"/>
            <w:shd w:val="clear" w:color="auto" w:fill="auto"/>
            <w:hideMark/>
          </w:tcPr>
          <w:p w14:paraId="07924CD0" w14:textId="2D147145" w:rsidR="009F58EB" w:rsidRPr="006406B4" w:rsidRDefault="009F58EB">
            <w:pPr>
              <w:rPr>
                <w:color w:val="000000"/>
              </w:rPr>
            </w:pPr>
            <w:bookmarkStart w:id="2" w:name="RANGE!A12"/>
            <w:r w:rsidRPr="006406B4">
              <w:rPr>
                <w:color w:val="000000"/>
              </w:rPr>
              <w:t>2.2.1.1.1.30. Kitų prekių ir paslaugų įsigijimo išlaidos</w:t>
            </w:r>
            <w:bookmarkEnd w:id="2"/>
          </w:p>
        </w:tc>
        <w:tc>
          <w:tcPr>
            <w:tcW w:w="1123" w:type="pct"/>
            <w:shd w:val="clear" w:color="auto" w:fill="auto"/>
            <w:hideMark/>
          </w:tcPr>
          <w:p w14:paraId="12997A11" w14:textId="77777777" w:rsidR="009F58EB" w:rsidRPr="006406B4" w:rsidRDefault="009F58EB">
            <w:pPr>
              <w:jc w:val="right"/>
              <w:rPr>
                <w:color w:val="000000"/>
              </w:rPr>
            </w:pPr>
            <w:r w:rsidRPr="006406B4">
              <w:rPr>
                <w:color w:val="000000"/>
              </w:rPr>
              <w:t>333,98</w:t>
            </w:r>
          </w:p>
        </w:tc>
      </w:tr>
      <w:tr w:rsidR="009F58EB" w:rsidRPr="006406B4" w14:paraId="1037D811" w14:textId="77777777" w:rsidTr="006406B4">
        <w:trPr>
          <w:trHeight w:val="230"/>
          <w:jc w:val="center"/>
        </w:trPr>
        <w:tc>
          <w:tcPr>
            <w:tcW w:w="3877" w:type="pct"/>
            <w:shd w:val="clear" w:color="auto" w:fill="auto"/>
            <w:hideMark/>
          </w:tcPr>
          <w:p w14:paraId="250F2926" w14:textId="095D0618" w:rsidR="009F58EB" w:rsidRPr="006406B4" w:rsidRDefault="009F58EB">
            <w:pPr>
              <w:rPr>
                <w:b/>
                <w:bCs/>
                <w:color w:val="000000"/>
              </w:rPr>
            </w:pPr>
            <w:bookmarkStart w:id="3" w:name="RANGE!A13"/>
            <w:r w:rsidRPr="006406B4">
              <w:rPr>
                <w:b/>
                <w:bCs/>
                <w:color w:val="000000"/>
              </w:rPr>
              <w:t>151 Savivaldybės biudžeto lėšos</w:t>
            </w:r>
            <w:bookmarkEnd w:id="3"/>
          </w:p>
        </w:tc>
        <w:tc>
          <w:tcPr>
            <w:tcW w:w="1123" w:type="pct"/>
            <w:shd w:val="clear" w:color="auto" w:fill="auto"/>
            <w:hideMark/>
          </w:tcPr>
          <w:p w14:paraId="51AA6029" w14:textId="77777777" w:rsidR="009F58EB" w:rsidRPr="006406B4" w:rsidRDefault="009F58EB">
            <w:pPr>
              <w:jc w:val="right"/>
              <w:rPr>
                <w:b/>
                <w:bCs/>
                <w:color w:val="000000"/>
              </w:rPr>
            </w:pPr>
            <w:r w:rsidRPr="006406B4">
              <w:rPr>
                <w:b/>
                <w:bCs/>
                <w:color w:val="000000"/>
              </w:rPr>
              <w:t>1 074,65</w:t>
            </w:r>
          </w:p>
        </w:tc>
      </w:tr>
      <w:tr w:rsidR="009F58EB" w:rsidRPr="006406B4" w14:paraId="0CB3933B" w14:textId="77777777" w:rsidTr="006406B4">
        <w:trPr>
          <w:trHeight w:val="230"/>
          <w:jc w:val="center"/>
        </w:trPr>
        <w:tc>
          <w:tcPr>
            <w:tcW w:w="3877" w:type="pct"/>
            <w:shd w:val="clear" w:color="auto" w:fill="auto"/>
            <w:hideMark/>
          </w:tcPr>
          <w:p w14:paraId="4968CF7A" w14:textId="12A38EF7" w:rsidR="009F58EB" w:rsidRPr="006406B4" w:rsidRDefault="009F58EB">
            <w:pPr>
              <w:rPr>
                <w:color w:val="000000"/>
              </w:rPr>
            </w:pPr>
            <w:bookmarkStart w:id="4" w:name="RANGE!A14"/>
            <w:r w:rsidRPr="006406B4">
              <w:rPr>
                <w:color w:val="000000"/>
              </w:rPr>
              <w:t>2.2.1.1.1.30. Kitų prekių ir paslaugų įsigijimo išlaidos</w:t>
            </w:r>
            <w:bookmarkEnd w:id="4"/>
          </w:p>
        </w:tc>
        <w:tc>
          <w:tcPr>
            <w:tcW w:w="1123" w:type="pct"/>
            <w:shd w:val="clear" w:color="auto" w:fill="auto"/>
            <w:hideMark/>
          </w:tcPr>
          <w:p w14:paraId="54EC6A37" w14:textId="77777777" w:rsidR="009F58EB" w:rsidRPr="006406B4" w:rsidRDefault="009F58EB">
            <w:pPr>
              <w:jc w:val="right"/>
              <w:rPr>
                <w:color w:val="000000"/>
              </w:rPr>
            </w:pPr>
            <w:r w:rsidRPr="006406B4">
              <w:rPr>
                <w:color w:val="000000"/>
              </w:rPr>
              <w:t>125,21</w:t>
            </w:r>
          </w:p>
        </w:tc>
      </w:tr>
      <w:tr w:rsidR="009F58EB" w:rsidRPr="006406B4" w14:paraId="63B5BADB" w14:textId="77777777" w:rsidTr="006406B4">
        <w:trPr>
          <w:trHeight w:val="230"/>
          <w:jc w:val="center"/>
        </w:trPr>
        <w:tc>
          <w:tcPr>
            <w:tcW w:w="3877" w:type="pct"/>
            <w:shd w:val="clear" w:color="auto" w:fill="auto"/>
            <w:hideMark/>
          </w:tcPr>
          <w:p w14:paraId="6023EA57" w14:textId="17A39E6E" w:rsidR="009F58EB" w:rsidRPr="006406B4" w:rsidRDefault="009F58EB">
            <w:pPr>
              <w:rPr>
                <w:color w:val="000000"/>
              </w:rPr>
            </w:pPr>
            <w:bookmarkStart w:id="5" w:name="RANGE!A15"/>
            <w:r w:rsidRPr="006406B4">
              <w:rPr>
                <w:color w:val="000000"/>
              </w:rPr>
              <w:t>2.2.1.1.1.05. Ryšių įrangos ir paslaugų įsigijimo išlaidos</w:t>
            </w:r>
            <w:bookmarkEnd w:id="5"/>
          </w:p>
        </w:tc>
        <w:tc>
          <w:tcPr>
            <w:tcW w:w="1123" w:type="pct"/>
            <w:shd w:val="clear" w:color="auto" w:fill="auto"/>
            <w:hideMark/>
          </w:tcPr>
          <w:p w14:paraId="5CE1F660" w14:textId="77777777" w:rsidR="009F58EB" w:rsidRPr="006406B4" w:rsidRDefault="009F58EB">
            <w:pPr>
              <w:jc w:val="right"/>
              <w:rPr>
                <w:color w:val="000000"/>
              </w:rPr>
            </w:pPr>
            <w:r w:rsidRPr="006406B4">
              <w:rPr>
                <w:color w:val="000000"/>
              </w:rPr>
              <w:t>6,05</w:t>
            </w:r>
          </w:p>
        </w:tc>
      </w:tr>
      <w:tr w:rsidR="009F58EB" w:rsidRPr="006406B4" w14:paraId="494FA029" w14:textId="77777777" w:rsidTr="006406B4">
        <w:trPr>
          <w:trHeight w:val="230"/>
          <w:jc w:val="center"/>
        </w:trPr>
        <w:tc>
          <w:tcPr>
            <w:tcW w:w="3877" w:type="pct"/>
            <w:shd w:val="clear" w:color="auto" w:fill="auto"/>
            <w:hideMark/>
          </w:tcPr>
          <w:p w14:paraId="4DCE58AC" w14:textId="61076D17" w:rsidR="009F58EB" w:rsidRPr="006406B4" w:rsidRDefault="009F58EB">
            <w:pPr>
              <w:rPr>
                <w:color w:val="000000"/>
              </w:rPr>
            </w:pPr>
            <w:bookmarkStart w:id="6" w:name="RANGE!A16"/>
            <w:r w:rsidRPr="006406B4">
              <w:rPr>
                <w:color w:val="000000"/>
              </w:rPr>
              <w:t>2.2.1.1.1.20. Komunalinių paslaugų įsigijimo išlaidos</w:t>
            </w:r>
            <w:bookmarkEnd w:id="6"/>
          </w:p>
        </w:tc>
        <w:tc>
          <w:tcPr>
            <w:tcW w:w="1123" w:type="pct"/>
            <w:shd w:val="clear" w:color="auto" w:fill="auto"/>
            <w:hideMark/>
          </w:tcPr>
          <w:p w14:paraId="002C94A8" w14:textId="77777777" w:rsidR="009F58EB" w:rsidRPr="006406B4" w:rsidRDefault="009F58EB">
            <w:pPr>
              <w:jc w:val="right"/>
              <w:rPr>
                <w:color w:val="000000"/>
              </w:rPr>
            </w:pPr>
            <w:r w:rsidRPr="006406B4">
              <w:rPr>
                <w:color w:val="000000"/>
              </w:rPr>
              <w:t>913,89</w:t>
            </w:r>
          </w:p>
        </w:tc>
      </w:tr>
      <w:tr w:rsidR="009F58EB" w:rsidRPr="006406B4" w14:paraId="6F44BD8C" w14:textId="77777777" w:rsidTr="006406B4">
        <w:trPr>
          <w:trHeight w:val="230"/>
          <w:jc w:val="center"/>
        </w:trPr>
        <w:tc>
          <w:tcPr>
            <w:tcW w:w="3877" w:type="pct"/>
            <w:shd w:val="clear" w:color="auto" w:fill="auto"/>
            <w:hideMark/>
          </w:tcPr>
          <w:p w14:paraId="0EC02867" w14:textId="304A96A6" w:rsidR="009F58EB" w:rsidRPr="006406B4" w:rsidRDefault="009F58EB">
            <w:pPr>
              <w:rPr>
                <w:color w:val="000000"/>
              </w:rPr>
            </w:pPr>
            <w:bookmarkStart w:id="7" w:name="RANGE!A17"/>
            <w:r w:rsidRPr="006406B4">
              <w:rPr>
                <w:color w:val="000000"/>
              </w:rPr>
              <w:t>2.2.1.1.1.15. Materialiojo turto paprastojo remonto prekių ir paslaugų įsigijimo išlaidos</w:t>
            </w:r>
            <w:bookmarkEnd w:id="7"/>
          </w:p>
        </w:tc>
        <w:tc>
          <w:tcPr>
            <w:tcW w:w="1123" w:type="pct"/>
            <w:shd w:val="clear" w:color="auto" w:fill="auto"/>
            <w:hideMark/>
          </w:tcPr>
          <w:p w14:paraId="7CDAC1AB" w14:textId="77777777" w:rsidR="009F58EB" w:rsidRPr="006406B4" w:rsidRDefault="009F58EB">
            <w:pPr>
              <w:jc w:val="right"/>
              <w:rPr>
                <w:color w:val="000000"/>
              </w:rPr>
            </w:pPr>
            <w:r w:rsidRPr="006406B4">
              <w:rPr>
                <w:color w:val="000000"/>
              </w:rPr>
              <w:t>29,50</w:t>
            </w:r>
          </w:p>
        </w:tc>
      </w:tr>
      <w:tr w:rsidR="009F58EB" w:rsidRPr="006406B4" w14:paraId="0C4B6A7C" w14:textId="77777777" w:rsidTr="006406B4">
        <w:trPr>
          <w:trHeight w:val="230"/>
          <w:jc w:val="center"/>
        </w:trPr>
        <w:tc>
          <w:tcPr>
            <w:tcW w:w="3877" w:type="pct"/>
            <w:shd w:val="clear" w:color="auto" w:fill="auto"/>
            <w:hideMark/>
          </w:tcPr>
          <w:p w14:paraId="3B288A96" w14:textId="583EDFF9" w:rsidR="009F58EB" w:rsidRPr="006406B4" w:rsidRDefault="009F58EB">
            <w:pPr>
              <w:rPr>
                <w:b/>
                <w:bCs/>
                <w:color w:val="000000"/>
              </w:rPr>
            </w:pPr>
            <w:bookmarkStart w:id="8" w:name="RANGE!A18"/>
            <w:r w:rsidRPr="006406B4">
              <w:rPr>
                <w:b/>
                <w:bCs/>
                <w:color w:val="000000"/>
              </w:rPr>
              <w:t>33 Įstaigos pajamų lėšos - įmokos už paslaugas švietimo, socialinės apsaugos ir kitose įstaigose</w:t>
            </w:r>
            <w:bookmarkEnd w:id="8"/>
          </w:p>
        </w:tc>
        <w:tc>
          <w:tcPr>
            <w:tcW w:w="1123" w:type="pct"/>
            <w:shd w:val="clear" w:color="auto" w:fill="auto"/>
            <w:hideMark/>
          </w:tcPr>
          <w:p w14:paraId="1D597788" w14:textId="77777777" w:rsidR="009F58EB" w:rsidRPr="006406B4" w:rsidRDefault="009F58EB">
            <w:pPr>
              <w:jc w:val="right"/>
              <w:rPr>
                <w:b/>
                <w:bCs/>
                <w:color w:val="000000"/>
              </w:rPr>
            </w:pPr>
            <w:r w:rsidRPr="006406B4">
              <w:rPr>
                <w:b/>
                <w:bCs/>
                <w:color w:val="000000"/>
              </w:rPr>
              <w:t>3 231,09</w:t>
            </w:r>
          </w:p>
        </w:tc>
      </w:tr>
      <w:tr w:rsidR="009F58EB" w:rsidRPr="006406B4" w14:paraId="6C2792FE" w14:textId="77777777" w:rsidTr="006406B4">
        <w:trPr>
          <w:trHeight w:val="230"/>
          <w:jc w:val="center"/>
        </w:trPr>
        <w:tc>
          <w:tcPr>
            <w:tcW w:w="3877" w:type="pct"/>
            <w:shd w:val="clear" w:color="auto" w:fill="auto"/>
            <w:hideMark/>
          </w:tcPr>
          <w:p w14:paraId="4440D4DD" w14:textId="51D69F98" w:rsidR="009F58EB" w:rsidRPr="006406B4" w:rsidRDefault="009F58EB">
            <w:pPr>
              <w:rPr>
                <w:color w:val="000000"/>
              </w:rPr>
            </w:pPr>
            <w:bookmarkStart w:id="9" w:name="RANGE!A19"/>
            <w:r w:rsidRPr="006406B4">
              <w:rPr>
                <w:color w:val="000000"/>
              </w:rPr>
              <w:t>2.2.1.1.1.01. Mitybos išlaidos</w:t>
            </w:r>
            <w:bookmarkEnd w:id="9"/>
          </w:p>
        </w:tc>
        <w:tc>
          <w:tcPr>
            <w:tcW w:w="1123" w:type="pct"/>
            <w:shd w:val="clear" w:color="auto" w:fill="auto"/>
            <w:hideMark/>
          </w:tcPr>
          <w:p w14:paraId="0632F682" w14:textId="77777777" w:rsidR="009F58EB" w:rsidRPr="006406B4" w:rsidRDefault="009F58EB">
            <w:pPr>
              <w:jc w:val="right"/>
              <w:rPr>
                <w:color w:val="000000"/>
              </w:rPr>
            </w:pPr>
            <w:r w:rsidRPr="006406B4">
              <w:rPr>
                <w:color w:val="000000"/>
              </w:rPr>
              <w:t>2 581,82</w:t>
            </w:r>
          </w:p>
        </w:tc>
      </w:tr>
      <w:tr w:rsidR="009F58EB" w:rsidRPr="006406B4" w14:paraId="564BABE3" w14:textId="77777777" w:rsidTr="006406B4">
        <w:trPr>
          <w:trHeight w:val="230"/>
          <w:jc w:val="center"/>
        </w:trPr>
        <w:tc>
          <w:tcPr>
            <w:tcW w:w="3877" w:type="pct"/>
            <w:shd w:val="clear" w:color="auto" w:fill="auto"/>
            <w:hideMark/>
          </w:tcPr>
          <w:p w14:paraId="453F1C33" w14:textId="3F875FDB" w:rsidR="009F58EB" w:rsidRPr="006406B4" w:rsidRDefault="009F58EB">
            <w:pPr>
              <w:rPr>
                <w:color w:val="000000"/>
              </w:rPr>
            </w:pPr>
            <w:bookmarkStart w:id="10" w:name="RANGE!A20"/>
            <w:r w:rsidRPr="006406B4">
              <w:rPr>
                <w:color w:val="000000"/>
              </w:rPr>
              <w:t>2.2.1.1.1.30. Kitų prekių ir paslaugų įsigijimo išlaidos</w:t>
            </w:r>
            <w:bookmarkEnd w:id="10"/>
          </w:p>
        </w:tc>
        <w:tc>
          <w:tcPr>
            <w:tcW w:w="1123" w:type="pct"/>
            <w:shd w:val="clear" w:color="auto" w:fill="auto"/>
            <w:hideMark/>
          </w:tcPr>
          <w:p w14:paraId="2129A92B" w14:textId="77777777" w:rsidR="009F58EB" w:rsidRPr="006406B4" w:rsidRDefault="009F58EB">
            <w:pPr>
              <w:jc w:val="right"/>
              <w:rPr>
                <w:color w:val="000000"/>
              </w:rPr>
            </w:pPr>
            <w:r w:rsidRPr="006406B4">
              <w:rPr>
                <w:color w:val="000000"/>
              </w:rPr>
              <w:t>396,30</w:t>
            </w:r>
          </w:p>
        </w:tc>
      </w:tr>
      <w:tr w:rsidR="009F58EB" w:rsidRPr="006406B4" w14:paraId="5796C189" w14:textId="77777777" w:rsidTr="006406B4">
        <w:trPr>
          <w:trHeight w:val="230"/>
          <w:jc w:val="center"/>
        </w:trPr>
        <w:tc>
          <w:tcPr>
            <w:tcW w:w="3877" w:type="pct"/>
            <w:shd w:val="clear" w:color="auto" w:fill="auto"/>
            <w:hideMark/>
          </w:tcPr>
          <w:p w14:paraId="300E186E" w14:textId="4318727D" w:rsidR="009F58EB" w:rsidRPr="006406B4" w:rsidRDefault="009F58EB">
            <w:pPr>
              <w:rPr>
                <w:color w:val="000000"/>
              </w:rPr>
            </w:pPr>
            <w:bookmarkStart w:id="11" w:name="RANGE!A21"/>
            <w:r w:rsidRPr="006406B4">
              <w:rPr>
                <w:color w:val="000000"/>
              </w:rPr>
              <w:t>2.2.1.1.1.07. Aprangos ir patalynės įsigijimo bei priežiūros išlaidos</w:t>
            </w:r>
            <w:bookmarkEnd w:id="11"/>
          </w:p>
        </w:tc>
        <w:tc>
          <w:tcPr>
            <w:tcW w:w="1123" w:type="pct"/>
            <w:shd w:val="clear" w:color="auto" w:fill="auto"/>
            <w:hideMark/>
          </w:tcPr>
          <w:p w14:paraId="27CBFC32" w14:textId="77777777" w:rsidR="009F58EB" w:rsidRPr="006406B4" w:rsidRDefault="009F58EB">
            <w:pPr>
              <w:jc w:val="right"/>
              <w:rPr>
                <w:color w:val="000000"/>
              </w:rPr>
            </w:pPr>
            <w:r w:rsidRPr="006406B4">
              <w:rPr>
                <w:color w:val="000000"/>
              </w:rPr>
              <w:t>105,51</w:t>
            </w:r>
          </w:p>
        </w:tc>
      </w:tr>
      <w:tr w:rsidR="009F58EB" w:rsidRPr="006406B4" w14:paraId="79F35A58" w14:textId="77777777" w:rsidTr="006406B4">
        <w:trPr>
          <w:trHeight w:val="230"/>
          <w:jc w:val="center"/>
        </w:trPr>
        <w:tc>
          <w:tcPr>
            <w:tcW w:w="3877" w:type="pct"/>
            <w:shd w:val="clear" w:color="auto" w:fill="auto"/>
            <w:hideMark/>
          </w:tcPr>
          <w:p w14:paraId="4D8B8786" w14:textId="00CDF99C" w:rsidR="009F58EB" w:rsidRPr="006406B4" w:rsidRDefault="009F58EB">
            <w:pPr>
              <w:rPr>
                <w:color w:val="000000"/>
              </w:rPr>
            </w:pPr>
            <w:bookmarkStart w:id="12" w:name="RANGE!A22"/>
            <w:r w:rsidRPr="006406B4">
              <w:rPr>
                <w:color w:val="000000"/>
              </w:rPr>
              <w:t>2.2.1.1.1.21. Informacinių technologijų prekių ir paslaugų įsigijimo išlaidos</w:t>
            </w:r>
            <w:bookmarkEnd w:id="12"/>
          </w:p>
        </w:tc>
        <w:tc>
          <w:tcPr>
            <w:tcW w:w="1123" w:type="pct"/>
            <w:shd w:val="clear" w:color="auto" w:fill="auto"/>
            <w:hideMark/>
          </w:tcPr>
          <w:p w14:paraId="7CDB08F3" w14:textId="77777777" w:rsidR="009F58EB" w:rsidRPr="006406B4" w:rsidRDefault="009F58EB">
            <w:pPr>
              <w:jc w:val="right"/>
              <w:rPr>
                <w:color w:val="000000"/>
              </w:rPr>
            </w:pPr>
            <w:r w:rsidRPr="006406B4">
              <w:rPr>
                <w:color w:val="000000"/>
              </w:rPr>
              <w:t>147,46</w:t>
            </w:r>
          </w:p>
        </w:tc>
      </w:tr>
      <w:tr w:rsidR="009F58EB" w:rsidRPr="006406B4" w14:paraId="6A0EB529" w14:textId="77777777" w:rsidTr="006406B4">
        <w:trPr>
          <w:trHeight w:val="230"/>
          <w:jc w:val="center"/>
        </w:trPr>
        <w:tc>
          <w:tcPr>
            <w:tcW w:w="3877" w:type="pct"/>
            <w:shd w:val="clear" w:color="auto" w:fill="auto"/>
            <w:hideMark/>
          </w:tcPr>
          <w:p w14:paraId="07DDDCC8" w14:textId="64CC22CE" w:rsidR="009F58EB" w:rsidRPr="006406B4" w:rsidRDefault="009F58EB">
            <w:pPr>
              <w:jc w:val="right"/>
              <w:rPr>
                <w:b/>
                <w:bCs/>
                <w:color w:val="000000"/>
              </w:rPr>
            </w:pPr>
            <w:bookmarkStart w:id="13" w:name="RANGE!A23"/>
            <w:r w:rsidRPr="006406B4">
              <w:rPr>
                <w:b/>
                <w:bCs/>
                <w:color w:val="000000"/>
              </w:rPr>
              <w:t>Iš viso:</w:t>
            </w:r>
            <w:bookmarkEnd w:id="13"/>
          </w:p>
        </w:tc>
        <w:tc>
          <w:tcPr>
            <w:tcW w:w="1123" w:type="pct"/>
            <w:shd w:val="clear" w:color="auto" w:fill="auto"/>
            <w:hideMark/>
          </w:tcPr>
          <w:p w14:paraId="656B8D0A" w14:textId="77777777" w:rsidR="009F58EB" w:rsidRPr="006406B4" w:rsidRDefault="009F58EB">
            <w:pPr>
              <w:jc w:val="right"/>
              <w:rPr>
                <w:b/>
                <w:bCs/>
                <w:color w:val="000000"/>
              </w:rPr>
            </w:pPr>
            <w:r w:rsidRPr="006406B4">
              <w:rPr>
                <w:b/>
                <w:bCs/>
                <w:color w:val="000000"/>
              </w:rPr>
              <w:t>4 656,06</w:t>
            </w:r>
          </w:p>
        </w:tc>
      </w:tr>
      <w:tr w:rsidR="005118F7" w:rsidRPr="006406B4" w14:paraId="70CF740C" w14:textId="77777777" w:rsidTr="006406B4">
        <w:trPr>
          <w:trHeight w:val="230"/>
          <w:jc w:val="center"/>
        </w:trPr>
        <w:tc>
          <w:tcPr>
            <w:tcW w:w="3877" w:type="pct"/>
            <w:shd w:val="clear" w:color="auto" w:fill="auto"/>
          </w:tcPr>
          <w:p w14:paraId="7700EC81" w14:textId="77777777" w:rsidR="005118F7" w:rsidRPr="006406B4" w:rsidRDefault="005118F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23" w:type="pct"/>
            <w:shd w:val="clear" w:color="auto" w:fill="auto"/>
          </w:tcPr>
          <w:p w14:paraId="797DF93C" w14:textId="77777777" w:rsidR="005118F7" w:rsidRPr="006406B4" w:rsidRDefault="005118F7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0E9235F4" w14:textId="4DDB3C1B" w:rsidR="00EF01D4" w:rsidRPr="005118F7" w:rsidRDefault="00E24CDA" w:rsidP="006406B4">
      <w:pPr>
        <w:spacing w:line="276" w:lineRule="auto"/>
        <w:ind w:firstLine="567"/>
        <w:jc w:val="both"/>
        <w:rPr>
          <w:b/>
          <w:bCs/>
        </w:rPr>
      </w:pPr>
      <w:r w:rsidRPr="005118F7">
        <w:rPr>
          <w:b/>
          <w:bCs/>
        </w:rPr>
        <w:t xml:space="preserve">Gautinos sumos 2021m.birželio mėn.30dienai </w:t>
      </w:r>
      <w:r w:rsidR="005118F7" w:rsidRPr="005118F7">
        <w:rPr>
          <w:b/>
          <w:bCs/>
        </w:rPr>
        <w:t>– 6845,08 Eur.</w:t>
      </w:r>
    </w:p>
    <w:p w14:paraId="6E9DB4F1" w14:textId="77777777" w:rsidR="005118F7" w:rsidRPr="007C253B" w:rsidRDefault="005118F7" w:rsidP="006406B4">
      <w:pPr>
        <w:spacing w:line="276" w:lineRule="auto"/>
        <w:ind w:firstLine="567"/>
        <w:jc w:val="both"/>
      </w:pPr>
    </w:p>
    <w:p w14:paraId="4B2CD992" w14:textId="0531B1C7" w:rsidR="00B03142" w:rsidRPr="007C253B" w:rsidRDefault="00ED513F" w:rsidP="006406B4">
      <w:pPr>
        <w:spacing w:line="276" w:lineRule="auto"/>
        <w:ind w:firstLine="567"/>
        <w:jc w:val="both"/>
      </w:pPr>
      <w:r w:rsidRPr="007C253B">
        <w:t xml:space="preserve">Daugiau kaip 45 d. įsiskolinimo </w:t>
      </w:r>
      <w:r w:rsidR="00EC71B4" w:rsidRPr="007C253B">
        <w:t>lopšelis-darželis</w:t>
      </w:r>
      <w:r w:rsidRPr="007C253B">
        <w:t xml:space="preserve"> neturi.</w:t>
      </w:r>
    </w:p>
    <w:p w14:paraId="1B72185B" w14:textId="5C1F2743" w:rsidR="00D70260" w:rsidRPr="007C253B" w:rsidRDefault="00D70260" w:rsidP="006406B4">
      <w:pPr>
        <w:spacing w:line="276" w:lineRule="auto"/>
        <w:ind w:firstLine="567"/>
        <w:jc w:val="both"/>
      </w:pPr>
    </w:p>
    <w:p w14:paraId="32321C11" w14:textId="77777777" w:rsidR="00D93025" w:rsidRPr="007C253B" w:rsidRDefault="00D93025" w:rsidP="006406B4">
      <w:pPr>
        <w:spacing w:line="276" w:lineRule="auto"/>
        <w:ind w:firstLine="567"/>
        <w:jc w:val="both"/>
      </w:pPr>
    </w:p>
    <w:p w14:paraId="2D14B7DC" w14:textId="5C045203" w:rsidR="0028778E" w:rsidRPr="006406B4" w:rsidRDefault="00D454C0" w:rsidP="0028778E">
      <w:pPr>
        <w:jc w:val="both"/>
        <w:rPr>
          <w:lang w:eastAsia="lt-LT"/>
        </w:rPr>
      </w:pPr>
      <w:r w:rsidRPr="006406B4">
        <w:t>Direktorė</w:t>
      </w:r>
      <w:r w:rsidR="00D70260" w:rsidRPr="006406B4">
        <w:tab/>
      </w:r>
      <w:r w:rsidR="00D70260" w:rsidRPr="006406B4">
        <w:tab/>
      </w:r>
      <w:r w:rsidR="00D70260" w:rsidRPr="006406B4">
        <w:tab/>
      </w:r>
      <w:r w:rsidR="00D70260" w:rsidRPr="006406B4">
        <w:tab/>
      </w:r>
      <w:r w:rsidR="00D70260" w:rsidRPr="006406B4">
        <w:tab/>
      </w:r>
      <w:r w:rsidR="0028778E" w:rsidRPr="006406B4">
        <w:t xml:space="preserve">           </w:t>
      </w:r>
      <w:r w:rsidR="006406B4" w:rsidRPr="006406B4">
        <w:t xml:space="preserve"> </w:t>
      </w:r>
      <w:r w:rsidR="0028778E" w:rsidRPr="006406B4">
        <w:t xml:space="preserve">               </w:t>
      </w:r>
      <w:r w:rsidRPr="006406B4">
        <w:t xml:space="preserve">    </w:t>
      </w:r>
      <w:r w:rsidR="00780FF7" w:rsidRPr="006406B4">
        <w:t xml:space="preserve"> </w:t>
      </w:r>
      <w:r w:rsidR="0028778E" w:rsidRPr="006406B4">
        <w:t>Aida Striaukaitė-</w:t>
      </w:r>
      <w:proofErr w:type="spellStart"/>
      <w:r w:rsidR="0028778E" w:rsidRPr="006406B4">
        <w:t>Gumuliauskienė</w:t>
      </w:r>
      <w:proofErr w:type="spellEnd"/>
    </w:p>
    <w:p w14:paraId="0FFC6A54" w14:textId="29B5FC11" w:rsidR="00D70260" w:rsidRPr="006406B4" w:rsidRDefault="00D70260">
      <w:pPr>
        <w:jc w:val="both"/>
      </w:pPr>
    </w:p>
    <w:p w14:paraId="54140D64" w14:textId="64026CF8" w:rsidR="00B03142" w:rsidRPr="006406B4" w:rsidRDefault="00B03142">
      <w:pPr>
        <w:jc w:val="both"/>
      </w:pPr>
    </w:p>
    <w:p w14:paraId="5040BA19" w14:textId="77777777" w:rsidR="00983672" w:rsidRPr="006406B4" w:rsidRDefault="00983672">
      <w:pPr>
        <w:jc w:val="both"/>
      </w:pPr>
      <w:r w:rsidRPr="006406B4">
        <w:t xml:space="preserve">Šiaulių miesto savivaldybės </w:t>
      </w:r>
    </w:p>
    <w:p w14:paraId="77A0E047" w14:textId="77777777" w:rsidR="00983672" w:rsidRPr="006406B4" w:rsidRDefault="00983672">
      <w:pPr>
        <w:jc w:val="both"/>
      </w:pPr>
      <w:r w:rsidRPr="006406B4">
        <w:t xml:space="preserve">Švietimo centro centralizuotos </w:t>
      </w:r>
    </w:p>
    <w:p w14:paraId="43E26B0B" w14:textId="04F89330" w:rsidR="00983672" w:rsidRPr="006406B4" w:rsidRDefault="00D93025">
      <w:pPr>
        <w:jc w:val="both"/>
      </w:pPr>
      <w:r w:rsidRPr="006406B4">
        <w:t>buhalt</w:t>
      </w:r>
      <w:r w:rsidR="00983672" w:rsidRPr="006406B4">
        <w:t xml:space="preserve">erinės apskaitos padalinio </w:t>
      </w:r>
    </w:p>
    <w:p w14:paraId="46770802" w14:textId="1539C334" w:rsidR="003C46CF" w:rsidRPr="006406B4" w:rsidRDefault="0007460D">
      <w:pPr>
        <w:jc w:val="both"/>
      </w:pPr>
      <w:r w:rsidRPr="006406B4">
        <w:t>Vyriausioji buhalterė</w:t>
      </w:r>
      <w:r w:rsidR="00E62848" w:rsidRPr="006406B4">
        <w:tab/>
      </w:r>
      <w:r w:rsidR="00E62848" w:rsidRPr="006406B4">
        <w:tab/>
      </w:r>
      <w:r w:rsidR="00E62848" w:rsidRPr="006406B4">
        <w:tab/>
      </w:r>
      <w:r w:rsidR="00E62848" w:rsidRPr="006406B4">
        <w:tab/>
      </w:r>
      <w:r w:rsidR="00E62848" w:rsidRPr="006406B4">
        <w:tab/>
      </w:r>
      <w:r w:rsidR="00E62848" w:rsidRPr="006406B4">
        <w:tab/>
      </w:r>
      <w:r w:rsidR="00E62848" w:rsidRPr="006406B4">
        <w:tab/>
      </w:r>
      <w:r w:rsidR="00493B4E" w:rsidRPr="006406B4">
        <w:tab/>
      </w:r>
      <w:r w:rsidR="00E02C0B" w:rsidRPr="006406B4">
        <w:t>Stanislava Vaičiulienė</w:t>
      </w:r>
    </w:p>
    <w:p w14:paraId="0ED68342" w14:textId="4C1B4015" w:rsidR="003C46CF" w:rsidRDefault="003C46CF">
      <w:pPr>
        <w:jc w:val="both"/>
      </w:pPr>
    </w:p>
    <w:p w14:paraId="294B016A" w14:textId="77777777" w:rsidR="006406B4" w:rsidRDefault="006406B4">
      <w:pPr>
        <w:jc w:val="both"/>
      </w:pPr>
    </w:p>
    <w:p w14:paraId="3D8215D3" w14:textId="77777777" w:rsidR="006406B4" w:rsidRDefault="006406B4">
      <w:pPr>
        <w:jc w:val="both"/>
      </w:pPr>
    </w:p>
    <w:p w14:paraId="428C2315" w14:textId="77777777" w:rsidR="006406B4" w:rsidRDefault="006406B4">
      <w:pPr>
        <w:jc w:val="both"/>
      </w:pPr>
    </w:p>
    <w:p w14:paraId="152AB7E5" w14:textId="77777777" w:rsidR="006406B4" w:rsidRDefault="006406B4">
      <w:pPr>
        <w:jc w:val="both"/>
      </w:pPr>
    </w:p>
    <w:p w14:paraId="22DD88CF" w14:textId="77777777" w:rsidR="006406B4" w:rsidRDefault="006406B4">
      <w:pPr>
        <w:jc w:val="both"/>
      </w:pPr>
    </w:p>
    <w:p w14:paraId="27D64504" w14:textId="77777777" w:rsidR="006406B4" w:rsidRPr="006406B4" w:rsidRDefault="006406B4">
      <w:pPr>
        <w:jc w:val="both"/>
      </w:pPr>
    </w:p>
    <w:p w14:paraId="093DD3AD" w14:textId="23EE58B5" w:rsidR="00D93025" w:rsidRPr="006406B4" w:rsidRDefault="00D93025">
      <w:pPr>
        <w:jc w:val="both"/>
      </w:pPr>
    </w:p>
    <w:p w14:paraId="7B88D873" w14:textId="3F012090" w:rsidR="008D46B3" w:rsidRPr="006406B4" w:rsidRDefault="00DF4F5F" w:rsidP="00DF4F5F">
      <w:pPr>
        <w:pStyle w:val="Paprastasistekstas"/>
        <w:rPr>
          <w:rFonts w:ascii="Times New Roman" w:hAnsi="Times New Roman" w:cs="Times New Roman"/>
          <w:sz w:val="24"/>
          <w:szCs w:val="24"/>
          <w:lang w:val="lt-LT"/>
        </w:rPr>
      </w:pPr>
      <w:r w:rsidRPr="006406B4">
        <w:rPr>
          <w:rFonts w:ascii="Times New Roman" w:hAnsi="Times New Roman" w:cs="Times New Roman"/>
          <w:sz w:val="24"/>
          <w:szCs w:val="24"/>
          <w:lang w:val="lt-LT"/>
        </w:rPr>
        <w:t xml:space="preserve">Agnė Baranauskienė, </w:t>
      </w:r>
      <w:r w:rsidR="006406B4" w:rsidRPr="006406B4">
        <w:rPr>
          <w:rFonts w:ascii="Times New Roman" w:hAnsi="Times New Roman" w:cs="Times New Roman"/>
          <w:sz w:val="24"/>
          <w:szCs w:val="24"/>
          <w:lang w:val="lt-LT"/>
        </w:rPr>
        <w:t xml:space="preserve">mob. </w:t>
      </w:r>
      <w:r w:rsidRPr="006406B4">
        <w:rPr>
          <w:rFonts w:ascii="Times New Roman" w:hAnsi="Times New Roman" w:cs="Times New Roman"/>
          <w:sz w:val="24"/>
          <w:szCs w:val="24"/>
          <w:lang w:val="lt-LT"/>
        </w:rPr>
        <w:t>+370</w:t>
      </w:r>
      <w:r w:rsidR="006406B4" w:rsidRPr="006406B4">
        <w:rPr>
          <w:rFonts w:ascii="Times New Roman" w:hAnsi="Times New Roman" w:cs="Times New Roman"/>
          <w:sz w:val="24"/>
          <w:szCs w:val="24"/>
          <w:lang w:val="lt-LT"/>
        </w:rPr>
        <w:t> </w:t>
      </w:r>
      <w:r w:rsidRPr="006406B4">
        <w:rPr>
          <w:rFonts w:ascii="Times New Roman" w:hAnsi="Times New Roman" w:cs="Times New Roman"/>
          <w:sz w:val="24"/>
          <w:szCs w:val="24"/>
          <w:lang w:val="lt-LT"/>
        </w:rPr>
        <w:t>698</w:t>
      </w:r>
      <w:r w:rsidR="006406B4" w:rsidRPr="006406B4">
        <w:rPr>
          <w:rFonts w:ascii="Times New Roman" w:hAnsi="Times New Roman" w:cs="Times New Roman"/>
          <w:sz w:val="24"/>
          <w:szCs w:val="24"/>
          <w:lang w:val="lt-LT"/>
        </w:rPr>
        <w:t> </w:t>
      </w:r>
      <w:r w:rsidRPr="006406B4">
        <w:rPr>
          <w:rFonts w:ascii="Times New Roman" w:hAnsi="Times New Roman" w:cs="Times New Roman"/>
          <w:sz w:val="24"/>
          <w:szCs w:val="24"/>
          <w:lang w:val="lt-LT"/>
        </w:rPr>
        <w:t xml:space="preserve">54519 , </w:t>
      </w:r>
      <w:r w:rsidR="006406B4" w:rsidRPr="006406B4">
        <w:rPr>
          <w:rFonts w:ascii="Times New Roman" w:hAnsi="Times New Roman" w:cs="Times New Roman"/>
          <w:sz w:val="24"/>
          <w:szCs w:val="24"/>
          <w:lang w:val="lt-LT"/>
        </w:rPr>
        <w:t>e</w:t>
      </w:r>
      <w:r w:rsidRPr="006406B4">
        <w:rPr>
          <w:rFonts w:ascii="Times New Roman" w:hAnsi="Times New Roman" w:cs="Times New Roman"/>
          <w:sz w:val="24"/>
          <w:szCs w:val="24"/>
          <w:lang w:val="lt-LT"/>
        </w:rPr>
        <w:t xml:space="preserve">l. p. </w:t>
      </w:r>
      <w:hyperlink r:id="rId7" w:history="1">
        <w:r w:rsidRPr="006406B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agne.baranauskiene@siauliai.lt</w:t>
        </w:r>
      </w:hyperlink>
      <w:r w:rsidRPr="006406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sectPr w:rsidR="008D46B3" w:rsidRPr="006406B4" w:rsidSect="00E718F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871C" w14:textId="77777777" w:rsidR="006106AE" w:rsidRDefault="006106AE" w:rsidP="00E718FB">
      <w:r>
        <w:separator/>
      </w:r>
    </w:p>
  </w:endnote>
  <w:endnote w:type="continuationSeparator" w:id="0">
    <w:p w14:paraId="61604171" w14:textId="77777777" w:rsidR="006106AE" w:rsidRDefault="006106AE" w:rsidP="00E7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E09A" w14:textId="77777777" w:rsidR="006106AE" w:rsidRDefault="006106AE" w:rsidP="00E718FB">
      <w:r>
        <w:separator/>
      </w:r>
    </w:p>
  </w:footnote>
  <w:footnote w:type="continuationSeparator" w:id="0">
    <w:p w14:paraId="72BF2C13" w14:textId="77777777" w:rsidR="006106AE" w:rsidRDefault="006106AE" w:rsidP="00E7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03038"/>
      <w:docPartObj>
        <w:docPartGallery w:val="Page Numbers (Top of Page)"/>
        <w:docPartUnique/>
      </w:docPartObj>
    </w:sdtPr>
    <w:sdtEndPr/>
    <w:sdtContent>
      <w:p w14:paraId="640A16BE" w14:textId="1232288F" w:rsidR="00E718FB" w:rsidRDefault="00E718F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260">
          <w:rPr>
            <w:noProof/>
          </w:rPr>
          <w:t>2</w:t>
        </w:r>
        <w:r>
          <w:fldChar w:fldCharType="end"/>
        </w:r>
      </w:p>
    </w:sdtContent>
  </w:sdt>
  <w:p w14:paraId="1170327D" w14:textId="77777777" w:rsidR="00E718FB" w:rsidRDefault="00E718F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1735"/>
    <w:multiLevelType w:val="multilevel"/>
    <w:tmpl w:val="F5EE43A4"/>
    <w:lvl w:ilvl="0">
      <w:start w:val="20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1A224CD"/>
    <w:multiLevelType w:val="multilevel"/>
    <w:tmpl w:val="E5B8553C"/>
    <w:lvl w:ilvl="0">
      <w:start w:val="2011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F4"/>
    <w:rsid w:val="00011AED"/>
    <w:rsid w:val="000143ED"/>
    <w:rsid w:val="00020CAC"/>
    <w:rsid w:val="00030421"/>
    <w:rsid w:val="000326DC"/>
    <w:rsid w:val="00033A32"/>
    <w:rsid w:val="000348D9"/>
    <w:rsid w:val="00035A50"/>
    <w:rsid w:val="00037EB6"/>
    <w:rsid w:val="0005580B"/>
    <w:rsid w:val="0006358D"/>
    <w:rsid w:val="00065542"/>
    <w:rsid w:val="0007460D"/>
    <w:rsid w:val="00082CC5"/>
    <w:rsid w:val="00083271"/>
    <w:rsid w:val="00092189"/>
    <w:rsid w:val="00094E66"/>
    <w:rsid w:val="000A7DD9"/>
    <w:rsid w:val="000B0AC3"/>
    <w:rsid w:val="000C2528"/>
    <w:rsid w:val="000C5B47"/>
    <w:rsid w:val="000D599E"/>
    <w:rsid w:val="000E1A94"/>
    <w:rsid w:val="000E5521"/>
    <w:rsid w:val="001046B7"/>
    <w:rsid w:val="00105112"/>
    <w:rsid w:val="00111E3F"/>
    <w:rsid w:val="00120282"/>
    <w:rsid w:val="0012237B"/>
    <w:rsid w:val="00124FFA"/>
    <w:rsid w:val="00130255"/>
    <w:rsid w:val="00130A58"/>
    <w:rsid w:val="00134E53"/>
    <w:rsid w:val="0015123E"/>
    <w:rsid w:val="00153CD1"/>
    <w:rsid w:val="0015476A"/>
    <w:rsid w:val="001653FE"/>
    <w:rsid w:val="001767B7"/>
    <w:rsid w:val="0018090B"/>
    <w:rsid w:val="0018725B"/>
    <w:rsid w:val="001968D7"/>
    <w:rsid w:val="00196BD1"/>
    <w:rsid w:val="001B4254"/>
    <w:rsid w:val="001B47C1"/>
    <w:rsid w:val="001B7B80"/>
    <w:rsid w:val="001B7F31"/>
    <w:rsid w:val="001E6F37"/>
    <w:rsid w:val="002050DA"/>
    <w:rsid w:val="002069E4"/>
    <w:rsid w:val="00206A5B"/>
    <w:rsid w:val="00212C68"/>
    <w:rsid w:val="002426B5"/>
    <w:rsid w:val="00264956"/>
    <w:rsid w:val="002657C5"/>
    <w:rsid w:val="0026591B"/>
    <w:rsid w:val="00270D5B"/>
    <w:rsid w:val="00271DA7"/>
    <w:rsid w:val="002726AB"/>
    <w:rsid w:val="00272E22"/>
    <w:rsid w:val="0028778E"/>
    <w:rsid w:val="00296518"/>
    <w:rsid w:val="002A2BEA"/>
    <w:rsid w:val="002A76FB"/>
    <w:rsid w:val="002A780C"/>
    <w:rsid w:val="002C03E4"/>
    <w:rsid w:val="002C2533"/>
    <w:rsid w:val="002C4976"/>
    <w:rsid w:val="002C6FB2"/>
    <w:rsid w:val="002D6FFE"/>
    <w:rsid w:val="002E1864"/>
    <w:rsid w:val="002E4CCD"/>
    <w:rsid w:val="002E6253"/>
    <w:rsid w:val="002F010E"/>
    <w:rsid w:val="002F46A9"/>
    <w:rsid w:val="002F47F8"/>
    <w:rsid w:val="002F4DCC"/>
    <w:rsid w:val="00301055"/>
    <w:rsid w:val="00301899"/>
    <w:rsid w:val="00327AB5"/>
    <w:rsid w:val="00331EBE"/>
    <w:rsid w:val="003573E6"/>
    <w:rsid w:val="003802D9"/>
    <w:rsid w:val="00383AFB"/>
    <w:rsid w:val="00387C88"/>
    <w:rsid w:val="003925BC"/>
    <w:rsid w:val="00393B77"/>
    <w:rsid w:val="00397643"/>
    <w:rsid w:val="003A1ED8"/>
    <w:rsid w:val="003A69DF"/>
    <w:rsid w:val="003B48CB"/>
    <w:rsid w:val="003C46CF"/>
    <w:rsid w:val="003D2639"/>
    <w:rsid w:val="003D6565"/>
    <w:rsid w:val="003D70AD"/>
    <w:rsid w:val="003E168C"/>
    <w:rsid w:val="003E33B9"/>
    <w:rsid w:val="003E47D9"/>
    <w:rsid w:val="00404CF4"/>
    <w:rsid w:val="0041140E"/>
    <w:rsid w:val="00424033"/>
    <w:rsid w:val="00432E3C"/>
    <w:rsid w:val="00436CAD"/>
    <w:rsid w:val="00442843"/>
    <w:rsid w:val="0045736C"/>
    <w:rsid w:val="00460879"/>
    <w:rsid w:val="00462A33"/>
    <w:rsid w:val="00477EAF"/>
    <w:rsid w:val="00480466"/>
    <w:rsid w:val="004806D4"/>
    <w:rsid w:val="00480A33"/>
    <w:rsid w:val="00482931"/>
    <w:rsid w:val="00493B4E"/>
    <w:rsid w:val="004A7327"/>
    <w:rsid w:val="004C0E9D"/>
    <w:rsid w:val="004C44F4"/>
    <w:rsid w:val="004D14F1"/>
    <w:rsid w:val="004D264E"/>
    <w:rsid w:val="004D2B50"/>
    <w:rsid w:val="004D736E"/>
    <w:rsid w:val="004F7383"/>
    <w:rsid w:val="005038A5"/>
    <w:rsid w:val="00504883"/>
    <w:rsid w:val="0050561A"/>
    <w:rsid w:val="005118F7"/>
    <w:rsid w:val="00511AA2"/>
    <w:rsid w:val="0051660D"/>
    <w:rsid w:val="00531F41"/>
    <w:rsid w:val="00542CC6"/>
    <w:rsid w:val="0054516D"/>
    <w:rsid w:val="00552887"/>
    <w:rsid w:val="00552FD1"/>
    <w:rsid w:val="00570260"/>
    <w:rsid w:val="00580E54"/>
    <w:rsid w:val="00581F31"/>
    <w:rsid w:val="0059486E"/>
    <w:rsid w:val="005B057B"/>
    <w:rsid w:val="005D0E2D"/>
    <w:rsid w:val="005D4E90"/>
    <w:rsid w:val="005D5192"/>
    <w:rsid w:val="005D7AD1"/>
    <w:rsid w:val="005E0680"/>
    <w:rsid w:val="005E3C08"/>
    <w:rsid w:val="005F280F"/>
    <w:rsid w:val="005F6953"/>
    <w:rsid w:val="00605EC5"/>
    <w:rsid w:val="006106AE"/>
    <w:rsid w:val="00611BA8"/>
    <w:rsid w:val="00615A43"/>
    <w:rsid w:val="006274B9"/>
    <w:rsid w:val="00634282"/>
    <w:rsid w:val="006406B4"/>
    <w:rsid w:val="006456B3"/>
    <w:rsid w:val="00645F4B"/>
    <w:rsid w:val="0066429B"/>
    <w:rsid w:val="006664B4"/>
    <w:rsid w:val="00674720"/>
    <w:rsid w:val="006767B7"/>
    <w:rsid w:val="00686184"/>
    <w:rsid w:val="006909C4"/>
    <w:rsid w:val="0069258B"/>
    <w:rsid w:val="00692776"/>
    <w:rsid w:val="0069506E"/>
    <w:rsid w:val="006A726E"/>
    <w:rsid w:val="006B4EED"/>
    <w:rsid w:val="006B792E"/>
    <w:rsid w:val="006C3EC5"/>
    <w:rsid w:val="006D1076"/>
    <w:rsid w:val="006D4566"/>
    <w:rsid w:val="006D45DD"/>
    <w:rsid w:val="006E3730"/>
    <w:rsid w:val="006E7E23"/>
    <w:rsid w:val="00702283"/>
    <w:rsid w:val="00706B62"/>
    <w:rsid w:val="00707A25"/>
    <w:rsid w:val="00722209"/>
    <w:rsid w:val="007253BB"/>
    <w:rsid w:val="007311DF"/>
    <w:rsid w:val="00731F75"/>
    <w:rsid w:val="0075012E"/>
    <w:rsid w:val="00750262"/>
    <w:rsid w:val="007506EF"/>
    <w:rsid w:val="00753FF4"/>
    <w:rsid w:val="007603A8"/>
    <w:rsid w:val="0076221C"/>
    <w:rsid w:val="00765F59"/>
    <w:rsid w:val="0076720D"/>
    <w:rsid w:val="00771090"/>
    <w:rsid w:val="00774600"/>
    <w:rsid w:val="00780DE6"/>
    <w:rsid w:val="00780EAC"/>
    <w:rsid w:val="00780FF7"/>
    <w:rsid w:val="007827F7"/>
    <w:rsid w:val="00795F67"/>
    <w:rsid w:val="007A276E"/>
    <w:rsid w:val="007B4CE3"/>
    <w:rsid w:val="007B7FEA"/>
    <w:rsid w:val="007C1F21"/>
    <w:rsid w:val="007C253B"/>
    <w:rsid w:val="007C3CCC"/>
    <w:rsid w:val="007C7649"/>
    <w:rsid w:val="007C7E3D"/>
    <w:rsid w:val="007D2309"/>
    <w:rsid w:val="007D293C"/>
    <w:rsid w:val="007F30D6"/>
    <w:rsid w:val="00801892"/>
    <w:rsid w:val="0080590E"/>
    <w:rsid w:val="008102C3"/>
    <w:rsid w:val="00810A7F"/>
    <w:rsid w:val="00820A9C"/>
    <w:rsid w:val="00824154"/>
    <w:rsid w:val="008502E7"/>
    <w:rsid w:val="008503E8"/>
    <w:rsid w:val="00851B42"/>
    <w:rsid w:val="00864A4F"/>
    <w:rsid w:val="00877095"/>
    <w:rsid w:val="008806C6"/>
    <w:rsid w:val="00882154"/>
    <w:rsid w:val="00893718"/>
    <w:rsid w:val="008A7E5C"/>
    <w:rsid w:val="008B04C7"/>
    <w:rsid w:val="008B0588"/>
    <w:rsid w:val="008B1E26"/>
    <w:rsid w:val="008D46B3"/>
    <w:rsid w:val="008D6716"/>
    <w:rsid w:val="008D6EE4"/>
    <w:rsid w:val="008F4DFD"/>
    <w:rsid w:val="00906119"/>
    <w:rsid w:val="009168FE"/>
    <w:rsid w:val="009217FA"/>
    <w:rsid w:val="00924E65"/>
    <w:rsid w:val="00930475"/>
    <w:rsid w:val="00957717"/>
    <w:rsid w:val="00973761"/>
    <w:rsid w:val="00982B0E"/>
    <w:rsid w:val="00983672"/>
    <w:rsid w:val="0099143C"/>
    <w:rsid w:val="00997951"/>
    <w:rsid w:val="009A34B9"/>
    <w:rsid w:val="009A4582"/>
    <w:rsid w:val="009B2A7B"/>
    <w:rsid w:val="009B7188"/>
    <w:rsid w:val="009B7EC9"/>
    <w:rsid w:val="009C3B03"/>
    <w:rsid w:val="009C760F"/>
    <w:rsid w:val="009D63A4"/>
    <w:rsid w:val="009E4C28"/>
    <w:rsid w:val="009E58F8"/>
    <w:rsid w:val="009E7B43"/>
    <w:rsid w:val="009F4071"/>
    <w:rsid w:val="009F58EB"/>
    <w:rsid w:val="009F6D32"/>
    <w:rsid w:val="009F7815"/>
    <w:rsid w:val="009F7C30"/>
    <w:rsid w:val="00A0645F"/>
    <w:rsid w:val="00A14CAA"/>
    <w:rsid w:val="00A35380"/>
    <w:rsid w:val="00A412C0"/>
    <w:rsid w:val="00A50E3A"/>
    <w:rsid w:val="00A54AEA"/>
    <w:rsid w:val="00A602B7"/>
    <w:rsid w:val="00A6440F"/>
    <w:rsid w:val="00A92449"/>
    <w:rsid w:val="00A93B3D"/>
    <w:rsid w:val="00A966BD"/>
    <w:rsid w:val="00AA662F"/>
    <w:rsid w:val="00AB6AA4"/>
    <w:rsid w:val="00AD3183"/>
    <w:rsid w:val="00AF5D65"/>
    <w:rsid w:val="00B03142"/>
    <w:rsid w:val="00B0797F"/>
    <w:rsid w:val="00B17355"/>
    <w:rsid w:val="00B27084"/>
    <w:rsid w:val="00B27DD4"/>
    <w:rsid w:val="00B43938"/>
    <w:rsid w:val="00B768AE"/>
    <w:rsid w:val="00B768B0"/>
    <w:rsid w:val="00B900A0"/>
    <w:rsid w:val="00B90ED6"/>
    <w:rsid w:val="00BA16E8"/>
    <w:rsid w:val="00BA6331"/>
    <w:rsid w:val="00BB2AB8"/>
    <w:rsid w:val="00BC092D"/>
    <w:rsid w:val="00BC2BB2"/>
    <w:rsid w:val="00BC5206"/>
    <w:rsid w:val="00BC6259"/>
    <w:rsid w:val="00BE2F18"/>
    <w:rsid w:val="00C0087D"/>
    <w:rsid w:val="00C04834"/>
    <w:rsid w:val="00C112A8"/>
    <w:rsid w:val="00C12B42"/>
    <w:rsid w:val="00C13774"/>
    <w:rsid w:val="00C42F53"/>
    <w:rsid w:val="00C52F93"/>
    <w:rsid w:val="00C54E4D"/>
    <w:rsid w:val="00C56B87"/>
    <w:rsid w:val="00C64620"/>
    <w:rsid w:val="00C70501"/>
    <w:rsid w:val="00C732D3"/>
    <w:rsid w:val="00C9235C"/>
    <w:rsid w:val="00C927F5"/>
    <w:rsid w:val="00CA52AD"/>
    <w:rsid w:val="00CA7CBE"/>
    <w:rsid w:val="00CB2BA5"/>
    <w:rsid w:val="00CC4B28"/>
    <w:rsid w:val="00CC7142"/>
    <w:rsid w:val="00CD7114"/>
    <w:rsid w:val="00CE509B"/>
    <w:rsid w:val="00D0448B"/>
    <w:rsid w:val="00D21DFB"/>
    <w:rsid w:val="00D2588E"/>
    <w:rsid w:val="00D3140E"/>
    <w:rsid w:val="00D3706E"/>
    <w:rsid w:val="00D430E5"/>
    <w:rsid w:val="00D454C0"/>
    <w:rsid w:val="00D51B17"/>
    <w:rsid w:val="00D52BA2"/>
    <w:rsid w:val="00D539EE"/>
    <w:rsid w:val="00D53AF6"/>
    <w:rsid w:val="00D700D3"/>
    <w:rsid w:val="00D70260"/>
    <w:rsid w:val="00D725E2"/>
    <w:rsid w:val="00D77716"/>
    <w:rsid w:val="00D85539"/>
    <w:rsid w:val="00D90E7E"/>
    <w:rsid w:val="00D91C9A"/>
    <w:rsid w:val="00D93025"/>
    <w:rsid w:val="00D947CA"/>
    <w:rsid w:val="00D950C9"/>
    <w:rsid w:val="00D969C5"/>
    <w:rsid w:val="00DA53CD"/>
    <w:rsid w:val="00DB0263"/>
    <w:rsid w:val="00DB5E07"/>
    <w:rsid w:val="00DC3B63"/>
    <w:rsid w:val="00DC3DE4"/>
    <w:rsid w:val="00DE2498"/>
    <w:rsid w:val="00DE3B89"/>
    <w:rsid w:val="00DF4F5F"/>
    <w:rsid w:val="00E02C0B"/>
    <w:rsid w:val="00E03AC9"/>
    <w:rsid w:val="00E03DD5"/>
    <w:rsid w:val="00E14216"/>
    <w:rsid w:val="00E147CB"/>
    <w:rsid w:val="00E22D6F"/>
    <w:rsid w:val="00E24CDA"/>
    <w:rsid w:val="00E30197"/>
    <w:rsid w:val="00E44155"/>
    <w:rsid w:val="00E62848"/>
    <w:rsid w:val="00E63073"/>
    <w:rsid w:val="00E67768"/>
    <w:rsid w:val="00E70DD3"/>
    <w:rsid w:val="00E718FB"/>
    <w:rsid w:val="00E72EF1"/>
    <w:rsid w:val="00E73B58"/>
    <w:rsid w:val="00E74DB3"/>
    <w:rsid w:val="00E83F6F"/>
    <w:rsid w:val="00E93B8D"/>
    <w:rsid w:val="00EB0701"/>
    <w:rsid w:val="00EB0C35"/>
    <w:rsid w:val="00EC22D9"/>
    <w:rsid w:val="00EC71B4"/>
    <w:rsid w:val="00ED2A9B"/>
    <w:rsid w:val="00ED361D"/>
    <w:rsid w:val="00ED513F"/>
    <w:rsid w:val="00ED7BA7"/>
    <w:rsid w:val="00EE2125"/>
    <w:rsid w:val="00EE258A"/>
    <w:rsid w:val="00EE5513"/>
    <w:rsid w:val="00EF01D4"/>
    <w:rsid w:val="00EF16CF"/>
    <w:rsid w:val="00EF1CEA"/>
    <w:rsid w:val="00EF743E"/>
    <w:rsid w:val="00F13716"/>
    <w:rsid w:val="00F21695"/>
    <w:rsid w:val="00F23EF5"/>
    <w:rsid w:val="00F24C14"/>
    <w:rsid w:val="00F24C45"/>
    <w:rsid w:val="00F279E5"/>
    <w:rsid w:val="00F406B5"/>
    <w:rsid w:val="00F42E7E"/>
    <w:rsid w:val="00F47A08"/>
    <w:rsid w:val="00F56070"/>
    <w:rsid w:val="00F62610"/>
    <w:rsid w:val="00F645ED"/>
    <w:rsid w:val="00F9505C"/>
    <w:rsid w:val="00F96371"/>
    <w:rsid w:val="00FA0D93"/>
    <w:rsid w:val="00FA100D"/>
    <w:rsid w:val="00FA60F8"/>
    <w:rsid w:val="00FB14C0"/>
    <w:rsid w:val="00FB1FFC"/>
    <w:rsid w:val="00FC34ED"/>
    <w:rsid w:val="00FC65DB"/>
    <w:rsid w:val="00FC68A5"/>
    <w:rsid w:val="00FC698C"/>
    <w:rsid w:val="00FC6E7C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EDD9"/>
  <w15:docId w15:val="{BE0F235D-25F2-4A0B-9449-D77E20F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  <w:caps/>
    </w:rPr>
  </w:style>
  <w:style w:type="paragraph" w:styleId="Debesliotekstas">
    <w:name w:val="Balloon Text"/>
    <w:basedOn w:val="prastasis"/>
    <w:semiHidden/>
    <w:rsid w:val="00FC698C"/>
    <w:rPr>
      <w:rFonts w:ascii="Tahoma" w:hAnsi="Tahoma" w:cs="Tahoma"/>
      <w:sz w:val="16"/>
      <w:szCs w:val="16"/>
    </w:rPr>
  </w:style>
  <w:style w:type="character" w:styleId="Hipersaitas">
    <w:name w:val="Hyperlink"/>
    <w:rsid w:val="00F42E7E"/>
    <w:rPr>
      <w:color w:val="000080"/>
      <w:u w:val="single"/>
    </w:rPr>
  </w:style>
  <w:style w:type="paragraph" w:styleId="Pagrindiniotekstotrauka">
    <w:name w:val="Body Text Indent"/>
    <w:basedOn w:val="prastasis"/>
    <w:rsid w:val="002D6FFE"/>
    <w:pPr>
      <w:spacing w:after="120"/>
      <w:ind w:left="283"/>
    </w:pPr>
  </w:style>
  <w:style w:type="paragraph" w:customStyle="1" w:styleId="Char">
    <w:name w:val="Char"/>
    <w:basedOn w:val="prastasis"/>
    <w:rsid w:val="002D6F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DF4F5F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F4F5F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Antrats">
    <w:name w:val="header"/>
    <w:basedOn w:val="prastasis"/>
    <w:link w:val="AntratsDiagrama"/>
    <w:uiPriority w:val="99"/>
    <w:unhideWhenUsed/>
    <w:rsid w:val="00E718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718FB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nhideWhenUsed/>
    <w:rsid w:val="00E718F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718F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e.baranauskiene@siaul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>Šiaulių miesto švietimo skyrius</Company>
  <LinksUpToDate>false</LinksUpToDate>
  <CharactersWithSpaces>3756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mailto:sv.centras@siauliai.lt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creator>Brigita Dubauskaitė</dc:creator>
  <cp:lastModifiedBy>Centralizuota Buhalterija</cp:lastModifiedBy>
  <cp:revision>4</cp:revision>
  <cp:lastPrinted>2020-10-19T10:04:00Z</cp:lastPrinted>
  <dcterms:created xsi:type="dcterms:W3CDTF">2021-07-15T04:11:00Z</dcterms:created>
  <dcterms:modified xsi:type="dcterms:W3CDTF">2021-07-15T18:16:00Z</dcterms:modified>
</cp:coreProperties>
</file>